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200" w:rsidRDefault="00500200">
      <w:pPr>
        <w:pStyle w:val="VorblattDokumentstatus"/>
      </w:pPr>
      <w:r w:rsidRPr="00500200">
        <w:t>Referentenentwurf</w:t>
      </w:r>
    </w:p>
    <w:p w:rsidR="00500200" w:rsidRDefault="00500200">
      <w:pPr>
        <w:pStyle w:val="Initiant"/>
      </w:pPr>
      <w:r w:rsidRPr="00500200">
        <w:t>der Bundesregierung</w:t>
      </w:r>
    </w:p>
    <w:p w:rsidR="00500200" w:rsidRPr="006E3EB3" w:rsidRDefault="00500200">
      <w:pPr>
        <w:pStyle w:val="VorblattBezeichnung"/>
      </w:pPr>
      <w:bookmarkStart w:id="0" w:name="_GoBack"/>
      <w:r w:rsidRPr="00500200">
        <w:t>Entwurf eines Gesetzes</w:t>
      </w:r>
      <w:r w:rsidR="00D43BB8">
        <w:t xml:space="preserve"> zur Bestimmung von Algerien, Marokko und Tunesien als sichere Herkunftsstaaten</w:t>
      </w:r>
      <w:bookmarkEnd w:id="0"/>
    </w:p>
    <w:p w:rsidR="00500200" w:rsidRDefault="00500200">
      <w:pPr>
        <w:pStyle w:val="VorblattTitelProblemundZiel"/>
      </w:pPr>
      <w:r>
        <w:t>A. Problem und Ziel</w:t>
      </w:r>
    </w:p>
    <w:p w:rsidR="00072E24" w:rsidRDefault="004520D8">
      <w:pPr>
        <w:pStyle w:val="Text"/>
      </w:pPr>
      <w:r w:rsidRPr="004520D8">
        <w:t xml:space="preserve">Die Bundesrepublik Deutschland sieht sich der seit ihrem Bestehen bei weitem größten Zahl von Menschen gegenüber, die hier um Asyl nachsuchen. Täglich sind es mehrere Tausend, allein im Oktober 2015 wurden über 180 000 Asylsuchende registriert. Darunter sind immer noch viele, deren Asylanträge von vornherein sehr geringe Erfolgsaussichten haben. Diese Anträge sollen daher zügiger bearbeitet und entschieden werden, so dass im Falle einer Ablehnung auch die Rückführung schneller erfolgen kann. </w:t>
      </w:r>
      <w:r w:rsidR="00072E24">
        <w:t>Eine Möglichkeit hierzu bietet die Einstufung von Staaten als sichere Herkunftsstaaten. So hat die Einst</w:t>
      </w:r>
      <w:r w:rsidR="00072E24">
        <w:t>u</w:t>
      </w:r>
      <w:r w:rsidR="00072E24">
        <w:t xml:space="preserve">fung der Westbalkanstaaten zu einem erheblichen Rückgang der </w:t>
      </w:r>
      <w:r w:rsidR="00916B7B">
        <w:t xml:space="preserve">Zahl der </w:t>
      </w:r>
      <w:r w:rsidR="00072E24">
        <w:t xml:space="preserve">Asylsuchenden geführt. </w:t>
      </w:r>
    </w:p>
    <w:p w:rsidR="00500200" w:rsidRDefault="004520D8">
      <w:pPr>
        <w:pStyle w:val="Text"/>
      </w:pPr>
      <w:r w:rsidRPr="004520D8">
        <w:t>Durch den Gesetzentwurf werden die Staaten D</w:t>
      </w:r>
      <w:r>
        <w:t>emokratische Volksrepublik Alge</w:t>
      </w:r>
      <w:r w:rsidRPr="004520D8">
        <w:t>rien, K</w:t>
      </w:r>
      <w:r w:rsidRPr="004520D8">
        <w:t>ö</w:t>
      </w:r>
      <w:r w:rsidRPr="004520D8">
        <w:t>nigreich Marokko und Tunesische Republik zu sicheren Herkunftsstaaten im Sinne von Artikel 16a Absatz 3 des Grundgesetz</w:t>
      </w:r>
      <w:r>
        <w:t>es sowie Artikel 37 der Richtli</w:t>
      </w:r>
      <w:r w:rsidRPr="004520D8">
        <w:t>nie 2013/32/EU des Europäischen Parlaments und des Rates vom 26. Juni 2013 bestimmt.</w:t>
      </w:r>
      <w:r w:rsidR="002C1A7C">
        <w:t xml:space="preserve"> </w:t>
      </w:r>
      <w:r w:rsidR="003B04CC" w:rsidRPr="006E3EB3">
        <w:t>Die Vorausse</w:t>
      </w:r>
      <w:r w:rsidR="003B04CC" w:rsidRPr="006E3EB3">
        <w:t>t</w:t>
      </w:r>
      <w:r w:rsidR="003B04CC" w:rsidRPr="006E3EB3">
        <w:t>zungen für die Gewährung von Asyl, Flüchtlingsschutz oder subsidiärem Schutz nach der Richtlinie 2011/95/EU liegen nur in wenigen Einzelfällen vor. Durch die zahlreichen, z</w:t>
      </w:r>
      <w:r w:rsidR="003B04CC" w:rsidRPr="006E3EB3">
        <w:t>u</w:t>
      </w:r>
      <w:r w:rsidR="003B04CC" w:rsidRPr="006E3EB3">
        <w:t>meist aus asylfremden Motiven gestellten Asylanträge werden Bund, Länder und Ko</w:t>
      </w:r>
      <w:r w:rsidR="003B04CC" w:rsidRPr="006E3EB3">
        <w:t>m</w:t>
      </w:r>
      <w:r w:rsidR="003B04CC" w:rsidRPr="006E3EB3">
        <w:t>munen mit erheblichen Kosten für die Durchführung der Verfahren sowie für die Verso</w:t>
      </w:r>
      <w:r w:rsidR="003B04CC" w:rsidRPr="006E3EB3">
        <w:t>r</w:t>
      </w:r>
      <w:r w:rsidR="003B04CC" w:rsidRPr="006E3EB3">
        <w:t xml:space="preserve">gung der in Deutschland </w:t>
      </w:r>
      <w:proofErr w:type="spellStart"/>
      <w:r w:rsidR="003B04CC" w:rsidRPr="006E3EB3">
        <w:t>aufhältigen</w:t>
      </w:r>
      <w:proofErr w:type="spellEnd"/>
      <w:r w:rsidR="003B04CC" w:rsidRPr="006E3EB3">
        <w:t xml:space="preserve"> Asylsuchenden belastet. Dies geht im Ergebnis zu Lasten der tatsächlich schutzbedürftigen Asylsuchenden, da für sie weniger Kapazitäten zur Verfügung stehen. Eine Eindämmung der aus asylfremden Motiven gestellten Asyla</w:t>
      </w:r>
      <w:r w:rsidR="003B04CC" w:rsidRPr="006E3EB3">
        <w:t>n</w:t>
      </w:r>
      <w:r w:rsidR="003B04CC" w:rsidRPr="006E3EB3">
        <w:t>träge ist daher geboten.</w:t>
      </w:r>
    </w:p>
    <w:p w:rsidR="00500200" w:rsidRDefault="00500200">
      <w:pPr>
        <w:pStyle w:val="VorblattTitelLsung"/>
      </w:pPr>
      <w:r>
        <w:t>B. Lösung</w:t>
      </w:r>
    </w:p>
    <w:p w:rsidR="00500200" w:rsidRDefault="003B04CC">
      <w:pPr>
        <w:pStyle w:val="Text"/>
      </w:pPr>
      <w:r w:rsidRPr="006E3EB3">
        <w:t>Die genannten Staaten werden als sichere Herkun</w:t>
      </w:r>
      <w:r w:rsidR="0059495E">
        <w:t>ftsstaaten nach § 29a des Asyl</w:t>
      </w:r>
      <w:r w:rsidRPr="006E3EB3">
        <w:t>gese</w:t>
      </w:r>
      <w:r w:rsidRPr="006E3EB3">
        <w:t>t</w:t>
      </w:r>
      <w:r w:rsidR="002C1A7C">
        <w:t>zes (Asyl</w:t>
      </w:r>
      <w:r w:rsidRPr="006E3EB3">
        <w:t xml:space="preserve">G) eingestuft, um Asylverfahren von Staatsangehörigen dieser Staaten schneller bearbeiten und </w:t>
      </w:r>
      <w:r w:rsidRPr="006E3EB3">
        <w:noBreakHyphen/>
        <w:t> im Anschluss an eine negative Entscheidung über den Asylantrag </w:t>
      </w:r>
      <w:r w:rsidRPr="006E3EB3">
        <w:noBreakHyphen/>
        <w:t xml:space="preserve"> den Aufenthalt in Deutschland schneller beenden zu können. Deutschland wird dadurch als Zielland für aus asylfremden Motiven gestellte Asylanträge weniger attraktiv.</w:t>
      </w:r>
    </w:p>
    <w:p w:rsidR="00500200" w:rsidRDefault="00500200">
      <w:pPr>
        <w:pStyle w:val="VorblattTitelAlternativen"/>
      </w:pPr>
      <w:r>
        <w:t>C. Alternativen</w:t>
      </w:r>
    </w:p>
    <w:p w:rsidR="00500200" w:rsidRDefault="003B04CC" w:rsidP="00133A28">
      <w:pPr>
        <w:pStyle w:val="Text"/>
      </w:pPr>
      <w:r w:rsidRPr="006E3EB3">
        <w:t>Keine</w:t>
      </w:r>
      <w:r w:rsidR="004B4509" w:rsidRPr="006E3EB3">
        <w:t>.</w:t>
      </w:r>
    </w:p>
    <w:p w:rsidR="00500200" w:rsidRPr="00A855AA" w:rsidRDefault="00500200" w:rsidP="00133A28">
      <w:pPr>
        <w:pStyle w:val="VorblattTitelHaushaltsausgabenohneErfllungsaufwand"/>
      </w:pPr>
      <w:r w:rsidRPr="00A855AA">
        <w:t>D. Haushaltsausgaben ohne Erfüllungsaufwand</w:t>
      </w:r>
    </w:p>
    <w:p w:rsidR="00500200" w:rsidRDefault="003B04CC" w:rsidP="00133A28">
      <w:pPr>
        <w:pStyle w:val="Text"/>
      </w:pPr>
      <w:r w:rsidRPr="006E3EB3">
        <w:t>Beim Bund, den Ländern und den Kommunen entstehen keine finanziellen Auswirkungen, die über den Erfüllungsaufwand hinausreichen.</w:t>
      </w:r>
    </w:p>
    <w:p w:rsidR="00500200" w:rsidRPr="00A855AA" w:rsidRDefault="00500200" w:rsidP="00133A28">
      <w:pPr>
        <w:pStyle w:val="VorblattTitelErfllungsaufwand"/>
      </w:pPr>
      <w:r w:rsidRPr="00A855AA">
        <w:lastRenderedPageBreak/>
        <w:t>E. Erfüllungsaufwand</w:t>
      </w:r>
    </w:p>
    <w:p w:rsidR="00500200" w:rsidRPr="00A855AA" w:rsidRDefault="00500200" w:rsidP="00133A28">
      <w:pPr>
        <w:pStyle w:val="VorblattTitelErfllungsaufwandBrgerinnenundBrger"/>
      </w:pPr>
      <w:r w:rsidRPr="00A855AA">
        <w:t>E.1 Erfüllungsaufwand für Bürgerinnen und Bürger</w:t>
      </w:r>
    </w:p>
    <w:p w:rsidR="00500200" w:rsidRDefault="003B04CC" w:rsidP="00133A28">
      <w:pPr>
        <w:pStyle w:val="Text"/>
      </w:pPr>
      <w:r w:rsidRPr="006E3EB3">
        <w:t>Für die Bürgerinnen und Bürgern entsteht und entfällt kein Erfüllungsaufwand.</w:t>
      </w:r>
    </w:p>
    <w:p w:rsidR="00500200" w:rsidRPr="00A855AA" w:rsidRDefault="00500200" w:rsidP="00133A28">
      <w:pPr>
        <w:pStyle w:val="VorblattTitelErfllungsaufwandWirtschaft"/>
      </w:pPr>
      <w:r w:rsidRPr="00A855AA">
        <w:t>E.2 Erfüllungsaufwand für die Wirtschaft</w:t>
      </w:r>
    </w:p>
    <w:p w:rsidR="00500200" w:rsidRDefault="003B04CC" w:rsidP="00133A28">
      <w:pPr>
        <w:pStyle w:val="Text"/>
      </w:pPr>
      <w:r w:rsidRPr="006E3EB3">
        <w:t>Für die Wirtschaft entsteht und entfällt kein Erfüllungsaufwand.</w:t>
      </w:r>
    </w:p>
    <w:p w:rsidR="00500200" w:rsidRPr="00A855AA" w:rsidRDefault="00500200" w:rsidP="00133A28">
      <w:pPr>
        <w:pStyle w:val="VorblattTitelBrokratiekostenausInformationspflichten"/>
      </w:pPr>
      <w:r w:rsidRPr="00A855AA">
        <w:t>Davon Bürokratiekosten aus Informationspflichten</w:t>
      </w:r>
    </w:p>
    <w:p w:rsidR="00500200" w:rsidRDefault="00587014" w:rsidP="00133A28">
      <w:pPr>
        <w:pStyle w:val="Text"/>
      </w:pPr>
      <w:r w:rsidRPr="006E3EB3">
        <w:t>Für die Wirtschaft werden keine Informationspflichten eingeführt, geändert oder abg</w:t>
      </w:r>
      <w:r w:rsidRPr="006E3EB3">
        <w:t>e</w:t>
      </w:r>
      <w:r w:rsidRPr="006E3EB3">
        <w:t>schafft.</w:t>
      </w:r>
    </w:p>
    <w:p w:rsidR="00500200" w:rsidRPr="00A855AA" w:rsidRDefault="00500200" w:rsidP="00133A28">
      <w:pPr>
        <w:pStyle w:val="VorblattTitelErfllungsaufwandVerwaltung"/>
      </w:pPr>
      <w:r w:rsidRPr="00A855AA">
        <w:t>E.3 Erfüllungsaufwand der Verwaltung</w:t>
      </w:r>
    </w:p>
    <w:p w:rsidR="00161921" w:rsidRPr="004B4509" w:rsidRDefault="00161921" w:rsidP="00161921">
      <w:pPr>
        <w:pStyle w:val="Text"/>
      </w:pPr>
      <w:r w:rsidRPr="006E3EB3">
        <w:t>Durch den zu erwartenden Rückgang bei den Asylbewerberzahlen aus den als sichere Herkunftsstaaten einzustufenden Staaten werden Bund, Länder und Kommunen um Au</w:t>
      </w:r>
      <w:r w:rsidRPr="006E3EB3">
        <w:t>f</w:t>
      </w:r>
      <w:r w:rsidRPr="006E3EB3">
        <w:t xml:space="preserve">wendungen für die Durchführung der Verfahren sowie für die Gewährung von Leistungen entlastet. Beim Bund betrifft dies in erster Linie die </w:t>
      </w:r>
      <w:r w:rsidR="004B4509" w:rsidRPr="006E3EB3">
        <w:t xml:space="preserve">Aufwendungen für die Durchführung der </w:t>
      </w:r>
      <w:r w:rsidRPr="006E3EB3">
        <w:t>Asylverfahren</w:t>
      </w:r>
      <w:r w:rsidR="004B4509" w:rsidRPr="006E3EB3">
        <w:t xml:space="preserve"> beim</w:t>
      </w:r>
      <w:r w:rsidRPr="006E3EB3">
        <w:t xml:space="preserve"> Bundesamt für Migration und Flüchtlinge. Bei den Ländern </w:t>
      </w:r>
      <w:r w:rsidR="00917328" w:rsidRPr="006E3EB3">
        <w:t xml:space="preserve">und Kommunen </w:t>
      </w:r>
      <w:r w:rsidRPr="006E3EB3">
        <w:t xml:space="preserve">betrifft dies vor allem </w:t>
      </w:r>
      <w:r w:rsidR="004B4509" w:rsidRPr="006E3EB3">
        <w:t xml:space="preserve">die Aufwendungen nach dem </w:t>
      </w:r>
      <w:bookmarkStart w:id="1" w:name="DQPErrorScope5D0245A9D68842C8BF15F0089D0"/>
      <w:r w:rsidR="004B4509">
        <w:rPr>
          <w:rStyle w:val="Verweis"/>
        </w:rPr>
        <w:t>Asylbewerberleistungsg</w:t>
      </w:r>
      <w:r w:rsidR="004B4509">
        <w:rPr>
          <w:rStyle w:val="Verweis"/>
        </w:rPr>
        <w:t>e</w:t>
      </w:r>
      <w:r w:rsidR="004B4509">
        <w:rPr>
          <w:rStyle w:val="Verweis"/>
        </w:rPr>
        <w:t>setz.</w:t>
      </w:r>
      <w:bookmarkEnd w:id="1"/>
    </w:p>
    <w:p w:rsidR="00500200" w:rsidRDefault="00161921" w:rsidP="00161921">
      <w:pPr>
        <w:pStyle w:val="Text"/>
      </w:pPr>
      <w:r w:rsidRPr="006E3EB3">
        <w:t>Wie stark der zu erwartende Rückgang ausfällt, lässt sich nicht prognostizieren, da er von zahlreichen externen Faktoren abhängt, insbesondere von der sozio-ökonomischen Situ</w:t>
      </w:r>
      <w:r w:rsidRPr="006E3EB3">
        <w:t>a</w:t>
      </w:r>
      <w:r w:rsidRPr="006E3EB3">
        <w:t>tion in den Herkunftsstaaten, von den Auswirkungen der Maßnahmen, die andere von Asylzuwanderung betroffene europäische Staaten ergriffen haben bzw. noch ergreifen, und von dem Zeitraum zwischen Entstehung der Ausreisepflicht und Ausreise bzw. Au</w:t>
      </w:r>
      <w:r w:rsidRPr="006E3EB3">
        <w:t>f</w:t>
      </w:r>
      <w:r w:rsidRPr="006E3EB3">
        <w:t>enthaltsbeendigung. Die Höhe der zu erwartenden Entlastungen lässt sich daher ebe</w:t>
      </w:r>
      <w:r w:rsidRPr="006E3EB3">
        <w:t>n</w:t>
      </w:r>
      <w:r w:rsidRPr="006E3EB3">
        <w:t>falls nicht beziffern.</w:t>
      </w:r>
    </w:p>
    <w:p w:rsidR="00500200" w:rsidRPr="00A855AA" w:rsidRDefault="00500200" w:rsidP="00133A28">
      <w:pPr>
        <w:pStyle w:val="VorblattTitelWeitereKosten"/>
      </w:pPr>
      <w:r w:rsidRPr="00A855AA">
        <w:t>F. Weitere Kosten</w:t>
      </w:r>
    </w:p>
    <w:p w:rsidR="00500200" w:rsidRDefault="00161921" w:rsidP="00133A28">
      <w:pPr>
        <w:pStyle w:val="Text"/>
      </w:pPr>
      <w:r w:rsidRPr="006E3EB3">
        <w:t>Den Bürgerinnen und Bürgern sowie der Wirtschaft entstehen keine sonstigen Kosten. Auswirkungen auf Einzelpreise und das Preisniveau, insbesondere das Verbrauche</w:t>
      </w:r>
      <w:r w:rsidRPr="006E3EB3">
        <w:t>r</w:t>
      </w:r>
      <w:r w:rsidRPr="006E3EB3">
        <w:t>preisniveau, sind nicht zu erwarten.</w:t>
      </w:r>
    </w:p>
    <w:p w:rsidR="00500200" w:rsidRDefault="00500200" w:rsidP="00500200">
      <w:pPr>
        <w:sectPr w:rsidR="00500200" w:rsidSect="00982F08">
          <w:headerReference w:type="default" r:id="rId9"/>
          <w:headerReference w:type="first" r:id="rId10"/>
          <w:pgSz w:w="11907" w:h="16839"/>
          <w:pgMar w:top="1134" w:right="1417" w:bottom="1134" w:left="1701" w:header="709" w:footer="709" w:gutter="0"/>
          <w:pgNumType w:start="1"/>
          <w:cols w:space="708"/>
          <w:titlePg/>
          <w:docGrid w:linePitch="360"/>
        </w:sectPr>
      </w:pPr>
    </w:p>
    <w:p w:rsidR="00500200" w:rsidRDefault="00500200">
      <w:pPr>
        <w:pStyle w:val="Dokumentstatus"/>
      </w:pPr>
      <w:r w:rsidRPr="00500200">
        <w:lastRenderedPageBreak/>
        <w:t>Referentenentwurf</w:t>
      </w:r>
      <w:r>
        <w:t xml:space="preserve"> </w:t>
      </w:r>
      <w:r w:rsidRPr="00500200">
        <w:t>der Bundesregierung</w:t>
      </w:r>
    </w:p>
    <w:p w:rsidR="00500200" w:rsidRDefault="00500200">
      <w:pPr>
        <w:pStyle w:val="Bezeichnungnderungsdokument"/>
      </w:pPr>
      <w:r w:rsidRPr="00500200">
        <w:t>Entwurf eines Gesetzes</w:t>
      </w:r>
      <w:r w:rsidR="0059495E">
        <w:t xml:space="preserve"> zur Änderung des Asyl</w:t>
      </w:r>
      <w:r w:rsidRPr="00500200">
        <w:t>gesetzes</w:t>
      </w:r>
    </w:p>
    <w:p w:rsidR="00500200" w:rsidRDefault="00500200">
      <w:pPr>
        <w:pStyle w:val="Ausfertigungsdatumnderungsdokument"/>
      </w:pPr>
      <w:r>
        <w:t>Vom ...</w:t>
      </w:r>
    </w:p>
    <w:p w:rsidR="00500200" w:rsidRDefault="00500200">
      <w:pPr>
        <w:pStyle w:val="EingangsformelStandardnderungsdokument"/>
      </w:pPr>
      <w:r>
        <w:t xml:space="preserve">Der Bundestag hat </w:t>
      </w:r>
      <w:r w:rsidRPr="006E3EB3">
        <w:t xml:space="preserve">mit Zustimmung des Bundesrates </w:t>
      </w:r>
      <w:r>
        <w:t>das folgende Gesetz beschlo</w:t>
      </w:r>
      <w:r>
        <w:t>s</w:t>
      </w:r>
      <w:r>
        <w:t>sen:</w:t>
      </w:r>
    </w:p>
    <w:p w:rsidR="00500200" w:rsidRDefault="00500200" w:rsidP="00500200">
      <w:pPr>
        <w:pStyle w:val="ArtikelBezeichner"/>
        <w:tabs>
          <w:tab w:val="num" w:pos="720"/>
        </w:tabs>
      </w:pPr>
    </w:p>
    <w:p w:rsidR="00500200" w:rsidRDefault="00500200">
      <w:pPr>
        <w:pStyle w:val="Artikelberschrift"/>
      </w:pPr>
      <w:r>
        <w:t xml:space="preserve">Änderung </w:t>
      </w:r>
      <w:r w:rsidR="006A1127">
        <w:t>des Asyl</w:t>
      </w:r>
      <w:r w:rsidR="00161921" w:rsidRPr="006E3EB3">
        <w:t>gesetzes</w:t>
      </w:r>
    </w:p>
    <w:p w:rsidR="00DD3965" w:rsidRDefault="00DD3965">
      <w:pPr>
        <w:pStyle w:val="JuristischerAbsatznichtnummeriert"/>
      </w:pPr>
      <w:bookmarkStart w:id="2" w:name="DQPErrorScopeB697F075A3994776A6A71A3B2CD"/>
      <w:r w:rsidRPr="006E3EB3">
        <w:t xml:space="preserve">Anlage II des </w:t>
      </w:r>
      <w:r w:rsidR="0041726D">
        <w:rPr>
          <w:rStyle w:val="Verweis"/>
        </w:rPr>
        <w:t>Asyl</w:t>
      </w:r>
      <w:r w:rsidRPr="00DD3965">
        <w:rPr>
          <w:rStyle w:val="Verweis"/>
        </w:rPr>
        <w:t>gesetz</w:t>
      </w:r>
      <w:r>
        <w:rPr>
          <w:rStyle w:val="Verweis"/>
        </w:rPr>
        <w:t>es</w:t>
      </w:r>
      <w:r w:rsidRPr="00DD3965">
        <w:rPr>
          <w:rStyle w:val="Verweis"/>
        </w:rPr>
        <w:t xml:space="preserve"> in der Fassung der Bekanntmachung vom 2. September 2008 (BGBl. I S. 1798), </w:t>
      </w:r>
      <w:bookmarkEnd w:id="2"/>
      <w:r w:rsidR="0041726D" w:rsidRPr="0041726D">
        <w:rPr>
          <w:rStyle w:val="Verweis"/>
        </w:rPr>
        <w:t>das zuletzt durch Artikel 12 des Gesetzes vom 20. November 2015 (BGBl. I S. 2010) geändert worden ist,</w:t>
      </w:r>
      <w:r w:rsidR="0041726D">
        <w:t xml:space="preserve"> </w:t>
      </w:r>
      <w:r w:rsidR="0041726D" w:rsidRPr="0041726D">
        <w:t>wird wie folgt geändert:</w:t>
      </w:r>
    </w:p>
    <w:p w:rsidR="00FC34BB" w:rsidRDefault="00DD3965" w:rsidP="00FC34BB">
      <w:pPr>
        <w:pStyle w:val="JuristischerAbsatznichtnummeriert"/>
        <w:ind w:firstLine="0"/>
        <w:jc w:val="left"/>
        <w:rPr>
          <w:rStyle w:val="Verweis"/>
        </w:rPr>
      </w:pPr>
      <w:bookmarkStart w:id="3" w:name="DQPErrorScopeC098FF80C62442AE924E983FFD1"/>
      <w:bookmarkStart w:id="4" w:name="DQPErrorScopeD44D073B62A74DB7976938A9023"/>
      <w:bookmarkStart w:id="5" w:name="DQPErrorScope74C1D2D7D37A4D25B927DAB59DC"/>
      <w:r>
        <w:t>„</w:t>
      </w:r>
      <w:r w:rsidR="00F37287" w:rsidRPr="00C65702">
        <w:rPr>
          <w:b/>
        </w:rPr>
        <w:t>Anlage II</w:t>
      </w:r>
      <w:r w:rsidR="00F37287">
        <w:rPr>
          <w:b/>
        </w:rPr>
        <w:br/>
      </w:r>
      <w:r w:rsidR="00F37287">
        <w:t>(zu § 29a)</w:t>
      </w:r>
      <w:r w:rsidR="00F37287">
        <w:br/>
      </w:r>
    </w:p>
    <w:p w:rsidR="00FC34BB" w:rsidRPr="00143DEF" w:rsidRDefault="00FC34BB" w:rsidP="00143DEF">
      <w:pPr>
        <w:pStyle w:val="JuristischerAbsatznichtnummeriert"/>
        <w:spacing w:before="0" w:after="0"/>
        <w:ind w:firstLine="0"/>
      </w:pPr>
      <w:r w:rsidRPr="00143DEF">
        <w:t xml:space="preserve">Albanien                                                                              </w:t>
      </w:r>
    </w:p>
    <w:p w:rsidR="00FC34BB" w:rsidRPr="00143DEF" w:rsidRDefault="00FC34BB" w:rsidP="00143DEF">
      <w:pPr>
        <w:pStyle w:val="JuristischerAbsatznichtnummeriert"/>
        <w:spacing w:before="0" w:after="0"/>
        <w:ind w:firstLine="0"/>
      </w:pPr>
      <w:r w:rsidRPr="00143DEF">
        <w:t xml:space="preserve">Demokratische Volksrepublik Algerien                                                                         </w:t>
      </w:r>
    </w:p>
    <w:p w:rsidR="00FC34BB" w:rsidRPr="00143DEF" w:rsidRDefault="00FC34BB" w:rsidP="00143DEF">
      <w:pPr>
        <w:pStyle w:val="JuristischerAbsatznichtnummeriert"/>
        <w:spacing w:before="0" w:after="0"/>
        <w:ind w:firstLine="0"/>
      </w:pPr>
      <w:r w:rsidRPr="00143DEF">
        <w:t>Bosnien und Herzegowina</w:t>
      </w:r>
    </w:p>
    <w:p w:rsidR="00FC34BB" w:rsidRPr="00143DEF" w:rsidRDefault="00FC34BB" w:rsidP="00143DEF">
      <w:pPr>
        <w:pStyle w:val="JuristischerAbsatznichtnummeriert"/>
        <w:spacing w:before="0" w:after="0"/>
        <w:ind w:firstLine="0"/>
      </w:pPr>
      <w:r w:rsidRPr="00143DEF">
        <w:t>Ghana</w:t>
      </w:r>
    </w:p>
    <w:p w:rsidR="00FC34BB" w:rsidRPr="00143DEF" w:rsidRDefault="00FC34BB" w:rsidP="00143DEF">
      <w:pPr>
        <w:pStyle w:val="JuristischerAbsatznichtnummeriert"/>
        <w:spacing w:before="0" w:after="0"/>
        <w:ind w:firstLine="0"/>
      </w:pPr>
      <w:r w:rsidRPr="00143DEF">
        <w:t>Kosovo</w:t>
      </w:r>
    </w:p>
    <w:p w:rsidR="00FC34BB" w:rsidRPr="00143DEF" w:rsidRDefault="00447B60" w:rsidP="00143DEF">
      <w:pPr>
        <w:pStyle w:val="JuristischerAbsatznichtnummeriert"/>
        <w:spacing w:before="0" w:after="0"/>
        <w:ind w:firstLine="0"/>
      </w:pPr>
      <w:r w:rsidRPr="00143DEF">
        <w:t>Demokratische Volksrepublik Algerien</w:t>
      </w:r>
      <w:r w:rsidRPr="00143DEF">
        <w:t xml:space="preserve"> </w:t>
      </w:r>
      <w:r w:rsidR="00FC34BB" w:rsidRPr="00143DEF">
        <w:t>Mazedonien, ehemalige jugoslawische Republik</w:t>
      </w:r>
    </w:p>
    <w:p w:rsidR="00FC34BB" w:rsidRPr="00143DEF" w:rsidRDefault="00FC34BB" w:rsidP="00143DEF">
      <w:pPr>
        <w:pStyle w:val="JuristischerAbsatznichtnummeriert"/>
        <w:spacing w:before="0" w:after="0"/>
        <w:ind w:firstLine="0"/>
      </w:pPr>
      <w:r w:rsidRPr="00143DEF">
        <w:t>Montenegro</w:t>
      </w:r>
    </w:p>
    <w:p w:rsidR="00FC34BB" w:rsidRPr="00143DEF" w:rsidRDefault="00FC34BB" w:rsidP="00143DEF">
      <w:pPr>
        <w:pStyle w:val="JuristischerAbsatznichtnummeriert"/>
        <w:spacing w:before="0" w:after="0"/>
        <w:ind w:firstLine="0"/>
      </w:pPr>
      <w:r w:rsidRPr="00143DEF">
        <w:t>Senegal</w:t>
      </w:r>
    </w:p>
    <w:p w:rsidR="00FC34BB" w:rsidRPr="00143DEF" w:rsidRDefault="00FC34BB" w:rsidP="00143DEF">
      <w:pPr>
        <w:pStyle w:val="JuristischerAbsatznichtnummeriert"/>
        <w:spacing w:before="0" w:after="0"/>
        <w:ind w:firstLine="0"/>
      </w:pPr>
      <w:r w:rsidRPr="00143DEF">
        <w:t>Serbien</w:t>
      </w:r>
    </w:p>
    <w:p w:rsidR="00FC34BB" w:rsidRPr="00143DEF" w:rsidRDefault="00FC34BB" w:rsidP="00143DEF">
      <w:pPr>
        <w:pStyle w:val="JuristischerAbsatznichtnummeriert"/>
        <w:spacing w:before="0" w:after="0"/>
        <w:ind w:firstLine="0"/>
      </w:pPr>
      <w:r w:rsidRPr="00143DEF">
        <w:t>Tunesische Republik“</w:t>
      </w:r>
    </w:p>
    <w:p w:rsidR="00FC34BB" w:rsidRPr="0041726D" w:rsidRDefault="00FC34BB" w:rsidP="00143DEF">
      <w:pPr>
        <w:pStyle w:val="JuristischerAbsatznichtnummeriert"/>
        <w:ind w:firstLine="0"/>
      </w:pPr>
    </w:p>
    <w:p w:rsidR="0041726D" w:rsidRPr="0041726D" w:rsidRDefault="0041726D" w:rsidP="00FC34BB">
      <w:pPr>
        <w:pStyle w:val="NummerierungStufe1"/>
        <w:numPr>
          <w:ilvl w:val="0"/>
          <w:numId w:val="0"/>
        </w:numPr>
      </w:pPr>
    </w:p>
    <w:bookmarkEnd w:id="3"/>
    <w:bookmarkEnd w:id="4"/>
    <w:bookmarkEnd w:id="5"/>
    <w:p w:rsidR="00500200" w:rsidRDefault="00500200" w:rsidP="00447B60">
      <w:pPr>
        <w:pStyle w:val="berschrift2"/>
      </w:pPr>
    </w:p>
    <w:p w:rsidR="00500200" w:rsidRDefault="00500200">
      <w:pPr>
        <w:pStyle w:val="Artikelberschrift"/>
      </w:pPr>
      <w:r w:rsidRPr="006E3EB3">
        <w:t>Inkrafttreten</w:t>
      </w:r>
    </w:p>
    <w:p w:rsidR="00500200" w:rsidRDefault="00177416">
      <w:pPr>
        <w:pStyle w:val="JuristischerAbsatznichtnummeriert"/>
      </w:pPr>
      <w:r w:rsidRPr="006E3EB3">
        <w:t>Dieses Gesetz tritt am Tage nach der Verkündung in Kraft.</w:t>
      </w:r>
    </w:p>
    <w:p w:rsidR="00500200" w:rsidRDefault="00500200" w:rsidP="00500200">
      <w:pPr>
        <w:sectPr w:rsidR="00500200" w:rsidSect="00982F08">
          <w:pgSz w:w="11907" w:h="16839"/>
          <w:pgMar w:top="1134" w:right="1417" w:bottom="1134" w:left="1701" w:header="709" w:footer="709" w:gutter="0"/>
          <w:cols w:space="708"/>
          <w:docGrid w:linePitch="360"/>
        </w:sectPr>
      </w:pPr>
    </w:p>
    <w:p w:rsidR="00500200" w:rsidRDefault="00500200" w:rsidP="00133A28">
      <w:pPr>
        <w:pStyle w:val="BegrndungTitel"/>
      </w:pPr>
      <w:r>
        <w:lastRenderedPageBreak/>
        <w:t>Begründung</w:t>
      </w:r>
    </w:p>
    <w:p w:rsidR="00500200" w:rsidRDefault="00500200" w:rsidP="00133A28">
      <w:pPr>
        <w:pStyle w:val="BegrndungAllgemeinerTeil"/>
      </w:pPr>
      <w:r>
        <w:t>A. Allgemeiner Teil</w:t>
      </w:r>
    </w:p>
    <w:p w:rsidR="00500200" w:rsidRPr="00B62EF7" w:rsidRDefault="00500200" w:rsidP="00133A28">
      <w:pPr>
        <w:pStyle w:val="berschriftrmischBegrndung"/>
      </w:pPr>
      <w:r w:rsidRPr="00B62EF7">
        <w:t>Zielsetzung und Notwendigkeit der Regelungen</w:t>
      </w:r>
    </w:p>
    <w:p w:rsidR="001E53F1" w:rsidRPr="001E53F1" w:rsidRDefault="001E53F1" w:rsidP="001E53F1">
      <w:pPr>
        <w:spacing w:before="0" w:after="200" w:line="276" w:lineRule="auto"/>
        <w:jc w:val="left"/>
        <w:rPr>
          <w:rFonts w:eastAsia="Calibri"/>
          <w:sz w:val="24"/>
          <w:szCs w:val="24"/>
        </w:rPr>
      </w:pPr>
      <w:r w:rsidRPr="001E53F1">
        <w:rPr>
          <w:rFonts w:eastAsia="Calibri"/>
          <w:sz w:val="24"/>
          <w:szCs w:val="24"/>
        </w:rPr>
        <w:t>Durch den Gesetzentwurf werden die Staaten Demokratische Volksrepublik Alg</w:t>
      </w:r>
      <w:r w:rsidRPr="001E53F1">
        <w:rPr>
          <w:rFonts w:eastAsia="Calibri"/>
          <w:sz w:val="24"/>
          <w:szCs w:val="24"/>
        </w:rPr>
        <w:t>e</w:t>
      </w:r>
      <w:r w:rsidRPr="001E53F1">
        <w:rPr>
          <w:rFonts w:eastAsia="Calibri"/>
          <w:sz w:val="24"/>
          <w:szCs w:val="24"/>
        </w:rPr>
        <w:t>rien, Königreich Marokko und Tunesische Republik zu sicheren Herkunftsstaaten im Sinne von Artikel 16a Absatz 3 des Grundgesetzes sowie Artikel 37 der Richtl</w:t>
      </w:r>
      <w:r w:rsidRPr="001E53F1">
        <w:rPr>
          <w:rFonts w:eastAsia="Calibri"/>
          <w:sz w:val="24"/>
          <w:szCs w:val="24"/>
        </w:rPr>
        <w:t>i</w:t>
      </w:r>
      <w:r w:rsidRPr="001E53F1">
        <w:rPr>
          <w:rFonts w:eastAsia="Calibri"/>
          <w:sz w:val="24"/>
          <w:szCs w:val="24"/>
        </w:rPr>
        <w:t>nie 2013/32/EU des Europäischen Parlaments und des Rates vom 26. Juni 2013 bestimmt. Nur durch eine entsprechende gesetzliche Regelung, die der Zusti</w:t>
      </w:r>
      <w:r w:rsidRPr="001E53F1">
        <w:rPr>
          <w:rFonts w:eastAsia="Calibri"/>
          <w:sz w:val="24"/>
          <w:szCs w:val="24"/>
        </w:rPr>
        <w:t>m</w:t>
      </w:r>
      <w:r w:rsidRPr="001E53F1">
        <w:rPr>
          <w:rFonts w:eastAsia="Calibri"/>
          <w:sz w:val="24"/>
          <w:szCs w:val="24"/>
        </w:rPr>
        <w:t>mung des Bundesrates bedarf, kann für Behörden und Gerichte gleichermaßen verbindlich festgelegt werden, dass - vorbehaltlich der Möglichkeit einer Widerl</w:t>
      </w:r>
      <w:r w:rsidRPr="001E53F1">
        <w:rPr>
          <w:rFonts w:eastAsia="Calibri"/>
          <w:sz w:val="24"/>
          <w:szCs w:val="24"/>
        </w:rPr>
        <w:t>e</w:t>
      </w:r>
      <w:r w:rsidRPr="001E53F1">
        <w:rPr>
          <w:rFonts w:eastAsia="Calibri"/>
          <w:sz w:val="24"/>
          <w:szCs w:val="24"/>
        </w:rPr>
        <w:t>gung der Vermutung der Verfolgungsfreiheit im Einzelfall - ein von dem Staatsa</w:t>
      </w:r>
      <w:r w:rsidRPr="001E53F1">
        <w:rPr>
          <w:rFonts w:eastAsia="Calibri"/>
          <w:sz w:val="24"/>
          <w:szCs w:val="24"/>
        </w:rPr>
        <w:t>n</w:t>
      </w:r>
      <w:r w:rsidRPr="001E53F1">
        <w:rPr>
          <w:rFonts w:eastAsia="Calibri"/>
          <w:sz w:val="24"/>
          <w:szCs w:val="24"/>
        </w:rPr>
        <w:t>gehörigen eines solchen Staates gestellter Asylantrag als offensichtlich unbegrü</w:t>
      </w:r>
      <w:r w:rsidRPr="001E53F1">
        <w:rPr>
          <w:rFonts w:eastAsia="Calibri"/>
          <w:sz w:val="24"/>
          <w:szCs w:val="24"/>
        </w:rPr>
        <w:t>n</w:t>
      </w:r>
      <w:r w:rsidRPr="001E53F1">
        <w:rPr>
          <w:rFonts w:eastAsia="Calibri"/>
          <w:sz w:val="24"/>
          <w:szCs w:val="24"/>
        </w:rPr>
        <w:t>det abzulehnen ist.</w:t>
      </w:r>
    </w:p>
    <w:p w:rsidR="001E53F1" w:rsidRPr="001E53F1" w:rsidRDefault="001E53F1" w:rsidP="001E53F1">
      <w:pPr>
        <w:spacing w:before="0" w:after="200" w:line="276" w:lineRule="auto"/>
        <w:jc w:val="left"/>
        <w:rPr>
          <w:rFonts w:eastAsia="Calibri"/>
          <w:sz w:val="24"/>
          <w:szCs w:val="24"/>
        </w:rPr>
      </w:pPr>
      <w:r w:rsidRPr="001E53F1">
        <w:rPr>
          <w:rFonts w:eastAsia="Calibri"/>
          <w:sz w:val="24"/>
          <w:szCs w:val="24"/>
        </w:rPr>
        <w:t>Bei der Ablehnung eines unbegründeten Asylantrags als „offensichtlich unbegrü</w:t>
      </w:r>
      <w:r w:rsidRPr="001E53F1">
        <w:rPr>
          <w:rFonts w:eastAsia="Calibri"/>
          <w:sz w:val="24"/>
          <w:szCs w:val="24"/>
        </w:rPr>
        <w:t>n</w:t>
      </w:r>
      <w:r w:rsidRPr="001E53F1">
        <w:rPr>
          <w:rFonts w:eastAsia="Calibri"/>
          <w:sz w:val="24"/>
          <w:szCs w:val="24"/>
        </w:rPr>
        <w:t>det“ wird das Asylverfahren erheblich beschleunigt. Die dem Ausländer zu setze</w:t>
      </w:r>
      <w:r w:rsidRPr="001E53F1">
        <w:rPr>
          <w:rFonts w:eastAsia="Calibri"/>
          <w:sz w:val="24"/>
          <w:szCs w:val="24"/>
        </w:rPr>
        <w:t>n</w:t>
      </w:r>
      <w:r w:rsidRPr="001E53F1">
        <w:rPr>
          <w:rFonts w:eastAsia="Calibri"/>
          <w:sz w:val="24"/>
          <w:szCs w:val="24"/>
        </w:rPr>
        <w:t>de Ausreisefrist verkürzt sich auf eine Woche (§ 36 Absatz 1 AsylG), auch eine Klage ist innerhalb einer Woche zu erheben (§ 74 Absatz 1 AsylG) und hat keine aufschiebende Wirkung (§ 75 Absatz 1 AsylG). Ein Antrag nach § 80 Absatz 5 der Verwaltungsgerichtsordnung ist ebenfalls innerhalb einer Woche nach Bekanntg</w:t>
      </w:r>
      <w:r w:rsidRPr="001E53F1">
        <w:rPr>
          <w:rFonts w:eastAsia="Calibri"/>
          <w:sz w:val="24"/>
          <w:szCs w:val="24"/>
        </w:rPr>
        <w:t>a</w:t>
      </w:r>
      <w:r w:rsidRPr="001E53F1">
        <w:rPr>
          <w:rFonts w:eastAsia="Calibri"/>
          <w:sz w:val="24"/>
          <w:szCs w:val="24"/>
        </w:rPr>
        <w:t>be der Entscheidung zu stellen (§ 36 Absatz 3 Satz 1 AsylG), das Gericht soll grundsätzlich innerhalb einer Woche über den Antrag entscheiden (§ 36 Absatz 3 Satz 5 AsylG).</w:t>
      </w:r>
    </w:p>
    <w:p w:rsidR="001E53F1" w:rsidRPr="001E53F1" w:rsidRDefault="001E53F1" w:rsidP="001E53F1">
      <w:pPr>
        <w:spacing w:before="0" w:after="200" w:line="276" w:lineRule="auto"/>
        <w:jc w:val="left"/>
        <w:rPr>
          <w:rFonts w:eastAsia="Calibri"/>
          <w:sz w:val="24"/>
          <w:szCs w:val="24"/>
        </w:rPr>
      </w:pPr>
      <w:r w:rsidRPr="001E53F1">
        <w:rPr>
          <w:rFonts w:eastAsia="Calibri"/>
          <w:sz w:val="24"/>
          <w:szCs w:val="24"/>
        </w:rPr>
        <w:t>Die Einstufung der Staaten Demokratische Volksrepublik Algerien, Königreich M</w:t>
      </w:r>
      <w:r w:rsidRPr="001E53F1">
        <w:rPr>
          <w:rFonts w:eastAsia="Calibri"/>
          <w:sz w:val="24"/>
          <w:szCs w:val="24"/>
        </w:rPr>
        <w:t>a</w:t>
      </w:r>
      <w:r w:rsidRPr="001E53F1">
        <w:rPr>
          <w:rFonts w:eastAsia="Calibri"/>
          <w:sz w:val="24"/>
          <w:szCs w:val="24"/>
        </w:rPr>
        <w:t xml:space="preserve">rokko und Tunesische Republik als sichere Herkunftsstaaten im Sinne von Artikel 16a Absatz 3 des Grundgesetzes und </w:t>
      </w:r>
      <w:r w:rsidRPr="001E53F1">
        <w:rPr>
          <w:rFonts w:ascii="Calibri" w:eastAsia="Calibri" w:hAnsi="Calibri" w:cs="Times New Roman"/>
        </w:rPr>
        <w:t xml:space="preserve"> </w:t>
      </w:r>
      <w:r w:rsidRPr="001E53F1">
        <w:rPr>
          <w:rFonts w:eastAsia="Calibri"/>
          <w:sz w:val="24"/>
          <w:szCs w:val="24"/>
        </w:rPr>
        <w:t>Artikel 37 der Richtlinie 2013/32/EU des Europäischen Parlaments und des Rates vom 26. Juni 2013 verbessert daher die Möglichkeit, aussichtslose Asylanträge von Angehörigen dieser Staaten rascher bearbeiten und ihren Aufenthalt in Deutschland schneller beenden zu können. Damit wird zugleich die Zeit des Sozialleistungsbezugs in Deutschland verkürzt und der davon ausgehende Anreiz für eine Asylbeantragung aus wirtschaftlichen Gründen reduziert.</w:t>
      </w:r>
    </w:p>
    <w:p w:rsidR="001E53F1" w:rsidRPr="001E53F1" w:rsidRDefault="001E53F1" w:rsidP="001E53F1">
      <w:pPr>
        <w:spacing w:before="0" w:after="200" w:line="276" w:lineRule="auto"/>
        <w:jc w:val="left"/>
        <w:rPr>
          <w:rFonts w:eastAsia="Calibri"/>
          <w:sz w:val="24"/>
          <w:szCs w:val="24"/>
        </w:rPr>
      </w:pPr>
      <w:r w:rsidRPr="001E53F1">
        <w:rPr>
          <w:rFonts w:eastAsia="Calibri"/>
          <w:sz w:val="24"/>
          <w:szCs w:val="24"/>
        </w:rPr>
        <w:t xml:space="preserve">Die Einstufung der drei genannten Staaten als sichere Herkunftsstaaten entspricht den Anforderungen der Rechtsprechung des Bundesverfassungsgerichts (Urteil vom 14. Mai 1996, 2 </w:t>
      </w:r>
      <w:proofErr w:type="spellStart"/>
      <w:r w:rsidRPr="001E53F1">
        <w:rPr>
          <w:rFonts w:eastAsia="Calibri"/>
          <w:sz w:val="24"/>
          <w:szCs w:val="24"/>
        </w:rPr>
        <w:t>BvR</w:t>
      </w:r>
      <w:proofErr w:type="spellEnd"/>
      <w:r w:rsidRPr="001E53F1">
        <w:rPr>
          <w:rFonts w:eastAsia="Calibri"/>
          <w:sz w:val="24"/>
          <w:szCs w:val="24"/>
        </w:rPr>
        <w:t xml:space="preserve"> 1507/93 und 2 </w:t>
      </w:r>
      <w:proofErr w:type="spellStart"/>
      <w:r w:rsidRPr="001E53F1">
        <w:rPr>
          <w:rFonts w:eastAsia="Calibri"/>
          <w:sz w:val="24"/>
          <w:szCs w:val="24"/>
        </w:rPr>
        <w:t>BvR</w:t>
      </w:r>
      <w:proofErr w:type="spellEnd"/>
      <w:r w:rsidRPr="001E53F1">
        <w:rPr>
          <w:rFonts w:eastAsia="Calibri"/>
          <w:sz w:val="24"/>
          <w:szCs w:val="24"/>
        </w:rPr>
        <w:t xml:space="preserve"> 1508/93) und des Anhangs I der Richtlinie 2013/32/EU des Europäischen Parlaments und des Rates vom 26. Juni 2013 zu gemeinsamen Verfahren für die Zuerkennung und Aberkennung des i</w:t>
      </w:r>
      <w:r w:rsidRPr="001E53F1">
        <w:rPr>
          <w:rFonts w:eastAsia="Calibri"/>
          <w:sz w:val="24"/>
          <w:szCs w:val="24"/>
        </w:rPr>
        <w:t>n</w:t>
      </w:r>
      <w:r w:rsidRPr="001E53F1">
        <w:rPr>
          <w:rFonts w:eastAsia="Calibri"/>
          <w:sz w:val="24"/>
          <w:szCs w:val="24"/>
        </w:rPr>
        <w:t>ternationalen Schutzes. Vor der Einstufung der drei genannten Staaten als sichere Herkunftsstaaten hat sich die Bundesregierung anhand von Rechtslage, Recht</w:t>
      </w:r>
      <w:r w:rsidRPr="001E53F1">
        <w:rPr>
          <w:rFonts w:eastAsia="Calibri"/>
          <w:sz w:val="24"/>
          <w:szCs w:val="24"/>
        </w:rPr>
        <w:t>s</w:t>
      </w:r>
      <w:r w:rsidRPr="001E53F1">
        <w:rPr>
          <w:rFonts w:eastAsia="Calibri"/>
          <w:sz w:val="24"/>
          <w:szCs w:val="24"/>
        </w:rPr>
        <w:t>anwendung und allgemeinen politischen Verhältnissen ein Gesamturteil über die für politische Verfolgung bedeutsamen Verhältnisse in dem jeweiligen Staat gebi</w:t>
      </w:r>
      <w:r w:rsidRPr="001E53F1">
        <w:rPr>
          <w:rFonts w:eastAsia="Calibri"/>
          <w:sz w:val="24"/>
          <w:szCs w:val="24"/>
        </w:rPr>
        <w:t>l</w:t>
      </w:r>
      <w:r w:rsidRPr="001E53F1">
        <w:rPr>
          <w:rFonts w:eastAsia="Calibri"/>
          <w:sz w:val="24"/>
          <w:szCs w:val="24"/>
        </w:rPr>
        <w:lastRenderedPageBreak/>
        <w:t>det. Nach sorgfältiger Prüfung ist sie zu dem Ergebnis gekommen, dass in den genannten Staaten gewährleistet erscheint, dass dort generell und durchgängig weder politische Verfolgung noch Folter oder unmenschliche oder erniedrigende Bestrafung oder Behandlung noch Bedrohung infolge willkürlicher Gewalt im Rahmen eines internationalen oder innerstaatlichen bewaffneten Konflikts zu b</w:t>
      </w:r>
      <w:r w:rsidRPr="001E53F1">
        <w:rPr>
          <w:rFonts w:eastAsia="Calibri"/>
          <w:sz w:val="24"/>
          <w:szCs w:val="24"/>
        </w:rPr>
        <w:t>e</w:t>
      </w:r>
      <w:r w:rsidRPr="001E53F1">
        <w:rPr>
          <w:rFonts w:eastAsia="Calibri"/>
          <w:sz w:val="24"/>
          <w:szCs w:val="24"/>
        </w:rPr>
        <w:t>fürchten sind. Auch die Schutzquoten im Asylverfahren wurden für die Beurteilung mit herangezogen.</w:t>
      </w:r>
    </w:p>
    <w:p w:rsidR="001E53F1" w:rsidRPr="001E53F1" w:rsidRDefault="001E53F1" w:rsidP="001E53F1">
      <w:pPr>
        <w:spacing w:before="0" w:after="200" w:line="276" w:lineRule="auto"/>
        <w:jc w:val="left"/>
        <w:rPr>
          <w:rFonts w:eastAsia="Calibri"/>
          <w:sz w:val="24"/>
          <w:szCs w:val="24"/>
        </w:rPr>
      </w:pPr>
      <w:r w:rsidRPr="001E53F1">
        <w:rPr>
          <w:rFonts w:eastAsia="Calibri"/>
          <w:sz w:val="24"/>
          <w:szCs w:val="24"/>
        </w:rPr>
        <w:t>Entsprechend den Vorgaben des Bundesverfassungsgerichts wurde geprüft, ob die Verfolgungsfreiheit landesweit besteht und ob nic</w:t>
      </w:r>
      <w:r w:rsidR="002818C6">
        <w:rPr>
          <w:rFonts w:eastAsia="Calibri"/>
          <w:sz w:val="24"/>
          <w:szCs w:val="24"/>
        </w:rPr>
        <w:t>ht nur bestimmte Gruppen verfol</w:t>
      </w:r>
      <w:r w:rsidRPr="001E53F1">
        <w:rPr>
          <w:rFonts w:eastAsia="Calibri"/>
          <w:sz w:val="24"/>
          <w:szCs w:val="24"/>
        </w:rPr>
        <w:t>gungsfrei sind, andere Gruppen dagegen verfolgt</w:t>
      </w:r>
      <w:r w:rsidR="002818C6">
        <w:rPr>
          <w:rFonts w:eastAsia="Calibri"/>
          <w:sz w:val="24"/>
          <w:szCs w:val="24"/>
        </w:rPr>
        <w:t xml:space="preserve"> werden. Entsprechend den Anfor</w:t>
      </w:r>
      <w:r w:rsidRPr="001E53F1">
        <w:rPr>
          <w:rFonts w:eastAsia="Calibri"/>
          <w:sz w:val="24"/>
          <w:szCs w:val="24"/>
        </w:rPr>
        <w:t>derungen des Anhangs I der Richtlinie 2013/32/EU wurde zudem berücksic</w:t>
      </w:r>
      <w:r w:rsidRPr="001E53F1">
        <w:rPr>
          <w:rFonts w:eastAsia="Calibri"/>
          <w:sz w:val="24"/>
          <w:szCs w:val="24"/>
        </w:rPr>
        <w:t>h</w:t>
      </w:r>
      <w:r w:rsidR="002818C6">
        <w:rPr>
          <w:rFonts w:eastAsia="Calibri"/>
          <w:sz w:val="24"/>
          <w:szCs w:val="24"/>
        </w:rPr>
        <w:t>tigt, in</w:t>
      </w:r>
      <w:r w:rsidRPr="001E53F1">
        <w:rPr>
          <w:rFonts w:eastAsia="Calibri"/>
          <w:sz w:val="24"/>
          <w:szCs w:val="24"/>
        </w:rPr>
        <w:t>wieweit Schutz vor Verfolgung und Misshandlung geb</w:t>
      </w:r>
      <w:r w:rsidR="002818C6">
        <w:rPr>
          <w:rFonts w:eastAsia="Calibri"/>
          <w:sz w:val="24"/>
          <w:szCs w:val="24"/>
        </w:rPr>
        <w:t>oten wird u.a. durch a) die ein</w:t>
      </w:r>
      <w:r w:rsidRPr="001E53F1">
        <w:rPr>
          <w:rFonts w:eastAsia="Calibri"/>
          <w:sz w:val="24"/>
          <w:szCs w:val="24"/>
        </w:rPr>
        <w:t>schlägigen Rechts- und Verwaltungsvorschriften des Staates und die Art und Weise ihrer Anwendung; b) die Wahrung der Rechte und Freiheiten nach der Europäischen Konvention zum Schutz der Menschenrechte und Grund</w:t>
      </w:r>
      <w:r w:rsidR="002818C6">
        <w:rPr>
          <w:rFonts w:eastAsia="Calibri"/>
          <w:sz w:val="24"/>
          <w:szCs w:val="24"/>
        </w:rPr>
        <w:t>freiheiten und/oder dem In</w:t>
      </w:r>
      <w:r w:rsidRPr="001E53F1">
        <w:rPr>
          <w:rFonts w:eastAsia="Calibri"/>
          <w:sz w:val="24"/>
          <w:szCs w:val="24"/>
        </w:rPr>
        <w:t>ternationalen Pakt über bürgerliche und politis</w:t>
      </w:r>
      <w:r w:rsidR="002818C6">
        <w:rPr>
          <w:rFonts w:eastAsia="Calibri"/>
          <w:sz w:val="24"/>
          <w:szCs w:val="24"/>
        </w:rPr>
        <w:t>che Rechte und/oder dem Überein</w:t>
      </w:r>
      <w:r w:rsidRPr="001E53F1">
        <w:rPr>
          <w:rFonts w:eastAsia="Calibri"/>
          <w:sz w:val="24"/>
          <w:szCs w:val="24"/>
        </w:rPr>
        <w:t>kommen der Vereinten Nationen gegen Folter, insbesond</w:t>
      </w:r>
      <w:r w:rsidRPr="001E53F1">
        <w:rPr>
          <w:rFonts w:eastAsia="Calibri"/>
          <w:sz w:val="24"/>
          <w:szCs w:val="24"/>
        </w:rPr>
        <w:t>e</w:t>
      </w:r>
      <w:r w:rsidRPr="001E53F1">
        <w:rPr>
          <w:rFonts w:eastAsia="Calibri"/>
          <w:sz w:val="24"/>
          <w:szCs w:val="24"/>
        </w:rPr>
        <w:t>re der Rechte, von denen gemäß Artikel 15 Absatz 2 der Europäischen Konvent</w:t>
      </w:r>
      <w:r w:rsidRPr="001E53F1">
        <w:rPr>
          <w:rFonts w:eastAsia="Calibri"/>
          <w:sz w:val="24"/>
          <w:szCs w:val="24"/>
        </w:rPr>
        <w:t>i</w:t>
      </w:r>
      <w:r w:rsidRPr="001E53F1">
        <w:rPr>
          <w:rFonts w:eastAsia="Calibri"/>
          <w:sz w:val="24"/>
          <w:szCs w:val="24"/>
        </w:rPr>
        <w:t>on keine Abweichung zulässig ist; c) die Einhaltung des Grundsatzes der Nicht-Zurückweisung nach der Genfer Flüchtlingskonvention; d) das Bestehen einer R</w:t>
      </w:r>
      <w:r w:rsidRPr="001E53F1">
        <w:rPr>
          <w:rFonts w:eastAsia="Calibri"/>
          <w:sz w:val="24"/>
          <w:szCs w:val="24"/>
        </w:rPr>
        <w:t>e</w:t>
      </w:r>
      <w:r w:rsidRPr="001E53F1">
        <w:rPr>
          <w:rFonts w:eastAsia="Calibri"/>
          <w:sz w:val="24"/>
          <w:szCs w:val="24"/>
        </w:rPr>
        <w:t>gelung, die einen wirksamen Rechtsbehelf bei Verletzung dieser Rechte und Fre</w:t>
      </w:r>
      <w:r w:rsidRPr="001E53F1">
        <w:rPr>
          <w:rFonts w:eastAsia="Calibri"/>
          <w:sz w:val="24"/>
          <w:szCs w:val="24"/>
        </w:rPr>
        <w:t>i</w:t>
      </w:r>
      <w:r w:rsidRPr="001E53F1">
        <w:rPr>
          <w:rFonts w:eastAsia="Calibri"/>
          <w:sz w:val="24"/>
          <w:szCs w:val="24"/>
        </w:rPr>
        <w:t>heiten gewährleistet.</w:t>
      </w:r>
    </w:p>
    <w:p w:rsidR="001E53F1" w:rsidRPr="001E53F1" w:rsidRDefault="001E53F1" w:rsidP="001E53F1">
      <w:pPr>
        <w:spacing w:before="0" w:after="200" w:line="276" w:lineRule="auto"/>
        <w:jc w:val="left"/>
        <w:rPr>
          <w:rFonts w:eastAsia="Calibri"/>
          <w:sz w:val="24"/>
          <w:szCs w:val="24"/>
        </w:rPr>
      </w:pPr>
      <w:r w:rsidRPr="001E53F1">
        <w:rPr>
          <w:rFonts w:eastAsia="Calibri"/>
          <w:sz w:val="24"/>
          <w:szCs w:val="24"/>
        </w:rPr>
        <w:t>Bei der Prüfung der Voraussetzungen war auch die Stabilität des jeweiligen La</w:t>
      </w:r>
      <w:r w:rsidRPr="001E53F1">
        <w:rPr>
          <w:rFonts w:eastAsia="Calibri"/>
          <w:sz w:val="24"/>
          <w:szCs w:val="24"/>
        </w:rPr>
        <w:t>n</w:t>
      </w:r>
      <w:r w:rsidRPr="001E53F1">
        <w:rPr>
          <w:rFonts w:eastAsia="Calibri"/>
          <w:sz w:val="24"/>
          <w:szCs w:val="24"/>
        </w:rPr>
        <w:t>des anhand einer Prognose, dass mit wesentlichen (negativen) Veränderungen in nächster Zukunft nicht zu rechnen ist, zu berücksichtigen. Alle vorgenannten Krit</w:t>
      </w:r>
      <w:r w:rsidRPr="001E53F1">
        <w:rPr>
          <w:rFonts w:eastAsia="Calibri"/>
          <w:sz w:val="24"/>
          <w:szCs w:val="24"/>
        </w:rPr>
        <w:t>e</w:t>
      </w:r>
      <w:r w:rsidRPr="001E53F1">
        <w:rPr>
          <w:rFonts w:eastAsia="Calibri"/>
          <w:sz w:val="24"/>
          <w:szCs w:val="24"/>
        </w:rPr>
        <w:t>rien wurden unter Heranziehung der von den Behörden gewonnenen Erkenntnisse von Rechtsprechung sowie Materialien des UNHCR und internationaler Me</w:t>
      </w:r>
      <w:r w:rsidRPr="001E53F1">
        <w:rPr>
          <w:rFonts w:eastAsia="Calibri"/>
          <w:sz w:val="24"/>
          <w:szCs w:val="24"/>
        </w:rPr>
        <w:t>n</w:t>
      </w:r>
      <w:r w:rsidR="007B5149">
        <w:rPr>
          <w:rFonts w:eastAsia="Calibri"/>
          <w:sz w:val="24"/>
          <w:szCs w:val="24"/>
        </w:rPr>
        <w:t>schenrechts</w:t>
      </w:r>
      <w:r w:rsidRPr="001E53F1">
        <w:rPr>
          <w:rFonts w:eastAsia="Calibri"/>
          <w:sz w:val="24"/>
          <w:szCs w:val="24"/>
        </w:rPr>
        <w:t>organisationen untersucht. Dabei ist darauf hinzuweisen, dass nicht alle Faktoren gleichwertig sind und vollständig vorliegen müssen. Vereinzelte Schutzgewährungen stehen einer Einstufung der genannten Staaten als sichere Herkunftsstaaten auch deshalb nicht entgegen, weil die damit verbundene Verm</w:t>
      </w:r>
      <w:r w:rsidRPr="001E53F1">
        <w:rPr>
          <w:rFonts w:eastAsia="Calibri"/>
          <w:sz w:val="24"/>
          <w:szCs w:val="24"/>
        </w:rPr>
        <w:t>u</w:t>
      </w:r>
      <w:r w:rsidR="007B5149">
        <w:rPr>
          <w:rFonts w:eastAsia="Calibri"/>
          <w:sz w:val="24"/>
          <w:szCs w:val="24"/>
        </w:rPr>
        <w:t>tung der Verfolgungssi</w:t>
      </w:r>
      <w:r w:rsidRPr="001E53F1">
        <w:rPr>
          <w:rFonts w:eastAsia="Calibri"/>
          <w:sz w:val="24"/>
          <w:szCs w:val="24"/>
        </w:rPr>
        <w:t>cherheit widerlegbar ist.</w:t>
      </w:r>
    </w:p>
    <w:p w:rsidR="001E53F1" w:rsidRPr="001E53F1" w:rsidRDefault="001E53F1" w:rsidP="001E53F1">
      <w:pPr>
        <w:spacing w:before="0" w:after="200" w:line="276" w:lineRule="auto"/>
        <w:jc w:val="left"/>
        <w:rPr>
          <w:rFonts w:eastAsia="Calibri"/>
          <w:sz w:val="24"/>
          <w:szCs w:val="24"/>
        </w:rPr>
      </w:pPr>
      <w:r w:rsidRPr="001E53F1">
        <w:rPr>
          <w:rFonts w:eastAsia="Calibri"/>
          <w:sz w:val="24"/>
          <w:szCs w:val="24"/>
        </w:rPr>
        <w:t>Die Zahl der in Deutschland von Staatsangehörigen dieser Staaten gestellten Asylanträge ist im Verlauf der letzten Jahre angestiegen. Im Jahr 2014 wurden in Deutschland 2.299 und im Jahr 2015 2.240 Asylanträge von algerischen Staat</w:t>
      </w:r>
      <w:r w:rsidRPr="001E53F1">
        <w:rPr>
          <w:rFonts w:eastAsia="Calibri"/>
          <w:sz w:val="24"/>
          <w:szCs w:val="24"/>
        </w:rPr>
        <w:t>s</w:t>
      </w:r>
      <w:r w:rsidRPr="001E53F1">
        <w:rPr>
          <w:rFonts w:eastAsia="Calibri"/>
          <w:sz w:val="24"/>
          <w:szCs w:val="24"/>
        </w:rPr>
        <w:t>angehörigen gestellt. Marokkanische Staatsangehörige stellten im Jahr 2014 1.615 und im Folgejahr 1.747 Asylanträge. Tunesische Staatsangehörige haben im Jahr 2014 772 sowie 923 Asylanträge im Folgejahr gestellt. Das Bundesamt für Migration und Flüchtlinge nahm 2015 insgesamt 4.910 Asylanträge von Angehör</w:t>
      </w:r>
      <w:r w:rsidRPr="001E53F1">
        <w:rPr>
          <w:rFonts w:eastAsia="Calibri"/>
          <w:sz w:val="24"/>
          <w:szCs w:val="24"/>
        </w:rPr>
        <w:t>i</w:t>
      </w:r>
      <w:r w:rsidRPr="001E53F1">
        <w:rPr>
          <w:rFonts w:eastAsia="Calibri"/>
          <w:sz w:val="24"/>
          <w:szCs w:val="24"/>
        </w:rPr>
        <w:t>gen dieser Staaten entgegen. In EASY wurden im Jahr 2015 13.833 algerische Staatsangehörige, 10.258 marokkanische Staatsangehörige und 1.945 tunesische Staatsangehörige registriert. Demzufolge ist in diesem Jahr mit einem erheblichen Anstieg von Asylantragsstellungen aus den drei Staaten zu rechnen.</w:t>
      </w:r>
      <w:r w:rsidRPr="001E53F1">
        <w:rPr>
          <w:rFonts w:ascii="Calibri" w:eastAsia="Calibri" w:hAnsi="Calibri" w:cs="Times New Roman"/>
        </w:rPr>
        <w:t xml:space="preserve"> </w:t>
      </w:r>
      <w:r w:rsidRPr="001E53F1">
        <w:rPr>
          <w:rFonts w:eastAsia="Calibri"/>
          <w:sz w:val="24"/>
          <w:szCs w:val="24"/>
        </w:rPr>
        <w:t>Das EASY-System ist eine IT-Anwendung zur Erstverteilung der Asylsuchenden auf die Bu</w:t>
      </w:r>
      <w:r w:rsidRPr="001E53F1">
        <w:rPr>
          <w:rFonts w:eastAsia="Calibri"/>
          <w:sz w:val="24"/>
          <w:szCs w:val="24"/>
        </w:rPr>
        <w:t>n</w:t>
      </w:r>
      <w:r w:rsidRPr="001E53F1">
        <w:rPr>
          <w:rFonts w:eastAsia="Calibri"/>
          <w:sz w:val="24"/>
          <w:szCs w:val="24"/>
        </w:rPr>
        <w:lastRenderedPageBreak/>
        <w:t>desländer. Bei diesen Angaben ist zu berücksichtigen, dass bei den EASY-Zahlen Fehl- und Doppelerfassungen wegen fehlender erkennungsdienstlicher Behan</w:t>
      </w:r>
      <w:r w:rsidRPr="001E53F1">
        <w:rPr>
          <w:rFonts w:eastAsia="Calibri"/>
          <w:sz w:val="24"/>
          <w:szCs w:val="24"/>
        </w:rPr>
        <w:t>d</w:t>
      </w:r>
      <w:r w:rsidRPr="001E53F1">
        <w:rPr>
          <w:rFonts w:eastAsia="Calibri"/>
          <w:sz w:val="24"/>
          <w:szCs w:val="24"/>
        </w:rPr>
        <w:t>lung und fehlender Erfassung der persönlichen Daten nicht ausgeschlossen we</w:t>
      </w:r>
      <w:r w:rsidRPr="001E53F1">
        <w:rPr>
          <w:rFonts w:eastAsia="Calibri"/>
          <w:sz w:val="24"/>
          <w:szCs w:val="24"/>
        </w:rPr>
        <w:t>r</w:t>
      </w:r>
      <w:r w:rsidRPr="001E53F1">
        <w:rPr>
          <w:rFonts w:eastAsia="Calibri"/>
          <w:sz w:val="24"/>
          <w:szCs w:val="24"/>
        </w:rPr>
        <w:t>den können.</w:t>
      </w:r>
    </w:p>
    <w:p w:rsidR="001E53F1" w:rsidRPr="001E53F1" w:rsidRDefault="001E53F1" w:rsidP="001E53F1">
      <w:pPr>
        <w:spacing w:before="0" w:after="200" w:line="276" w:lineRule="auto"/>
        <w:jc w:val="left"/>
        <w:rPr>
          <w:rFonts w:eastAsia="Calibri"/>
          <w:sz w:val="24"/>
          <w:szCs w:val="24"/>
        </w:rPr>
      </w:pPr>
      <w:r w:rsidRPr="001E53F1">
        <w:rPr>
          <w:rFonts w:eastAsia="Calibri"/>
          <w:sz w:val="24"/>
          <w:szCs w:val="24"/>
        </w:rPr>
        <w:t>Die Voraussetzungen für die Gewährung von Asyl, Flüchtlingsschutz oder subsid</w:t>
      </w:r>
      <w:r w:rsidRPr="001E53F1">
        <w:rPr>
          <w:rFonts w:eastAsia="Calibri"/>
          <w:sz w:val="24"/>
          <w:szCs w:val="24"/>
        </w:rPr>
        <w:t>i</w:t>
      </w:r>
      <w:r w:rsidRPr="001E53F1">
        <w:rPr>
          <w:rFonts w:eastAsia="Calibri"/>
          <w:sz w:val="24"/>
          <w:szCs w:val="24"/>
        </w:rPr>
        <w:t>ärem Schutz nach der Richtlinie 2011/95/EU liegen nur in wenigen Einzelfällen vor. Das Bundesamt für Migration und Flüchtlinge hat 2015 insgesamt 2.605 En</w:t>
      </w:r>
      <w:r w:rsidRPr="001E53F1">
        <w:rPr>
          <w:rFonts w:eastAsia="Calibri"/>
          <w:sz w:val="24"/>
          <w:szCs w:val="24"/>
        </w:rPr>
        <w:t>t</w:t>
      </w:r>
      <w:r w:rsidRPr="001E53F1">
        <w:rPr>
          <w:rFonts w:eastAsia="Calibri"/>
          <w:sz w:val="24"/>
          <w:szCs w:val="24"/>
        </w:rPr>
        <w:t>scheidungen über Asylanträge von Angehörigen der drei genannten Staaten g</w:t>
      </w:r>
      <w:r w:rsidRPr="001E53F1">
        <w:rPr>
          <w:rFonts w:eastAsia="Calibri"/>
          <w:sz w:val="24"/>
          <w:szCs w:val="24"/>
        </w:rPr>
        <w:t>e</w:t>
      </w:r>
      <w:r w:rsidRPr="001E53F1">
        <w:rPr>
          <w:rFonts w:eastAsia="Calibri"/>
          <w:sz w:val="24"/>
          <w:szCs w:val="24"/>
        </w:rPr>
        <w:t>troffen. In zwei Fällen (zwei algerische Staatsangehörige) wurde Asyl nach Artikel 16a Grundgesetz gewährt, insgesamt 31 Personen (9 algerische und 22 marokk</w:t>
      </w:r>
      <w:r w:rsidRPr="001E53F1">
        <w:rPr>
          <w:rFonts w:eastAsia="Calibri"/>
          <w:sz w:val="24"/>
          <w:szCs w:val="24"/>
        </w:rPr>
        <w:t>a</w:t>
      </w:r>
      <w:r w:rsidRPr="001E53F1">
        <w:rPr>
          <w:rFonts w:eastAsia="Calibri"/>
          <w:sz w:val="24"/>
          <w:szCs w:val="24"/>
        </w:rPr>
        <w:t>nische Staatsangehörige) wurde Flüchtlingsschutz nach § 3 AsylG gewährt, bei weiteren 22 Personen (davon 7 algerische, 14 marokkanische und 1 tunesischer Staatsangehörige) wurde subsidiärer Schutz gewährt bzw. ein Abschiebungsve</w:t>
      </w:r>
      <w:r w:rsidRPr="001E53F1">
        <w:rPr>
          <w:rFonts w:eastAsia="Calibri"/>
          <w:sz w:val="24"/>
          <w:szCs w:val="24"/>
        </w:rPr>
        <w:t>r</w:t>
      </w:r>
      <w:r w:rsidRPr="001E53F1">
        <w:rPr>
          <w:rFonts w:eastAsia="Calibri"/>
          <w:sz w:val="24"/>
          <w:szCs w:val="24"/>
        </w:rPr>
        <w:t>bot nach § 60 Absatz 2 ff. AufenthG festgestellt. Im Jahr 2015 betrug die Anerke</w:t>
      </w:r>
      <w:r w:rsidRPr="001E53F1">
        <w:rPr>
          <w:rFonts w:eastAsia="Calibri"/>
          <w:sz w:val="24"/>
          <w:szCs w:val="24"/>
        </w:rPr>
        <w:t>n</w:t>
      </w:r>
      <w:r w:rsidRPr="001E53F1">
        <w:rPr>
          <w:rFonts w:eastAsia="Calibri"/>
          <w:sz w:val="24"/>
          <w:szCs w:val="24"/>
        </w:rPr>
        <w:t>nungsquote für die Demokratische Volksrepublik Algerien 0,98 %, für das Köni</w:t>
      </w:r>
      <w:r w:rsidRPr="001E53F1">
        <w:rPr>
          <w:rFonts w:eastAsia="Calibri"/>
          <w:sz w:val="24"/>
          <w:szCs w:val="24"/>
        </w:rPr>
        <w:t>g</w:t>
      </w:r>
      <w:r w:rsidRPr="001E53F1">
        <w:rPr>
          <w:rFonts w:eastAsia="Calibri"/>
          <w:sz w:val="24"/>
          <w:szCs w:val="24"/>
        </w:rPr>
        <w:t>reich Marokko 2,29 % und die Tunesische Republik 0,00 %.</w:t>
      </w:r>
    </w:p>
    <w:p w:rsidR="001E53F1" w:rsidRPr="001E53F1" w:rsidRDefault="001E53F1" w:rsidP="001E53F1">
      <w:pPr>
        <w:spacing w:before="0" w:after="200" w:line="276" w:lineRule="auto"/>
        <w:jc w:val="left"/>
        <w:rPr>
          <w:rFonts w:eastAsia="Calibri"/>
          <w:sz w:val="24"/>
          <w:szCs w:val="24"/>
        </w:rPr>
      </w:pPr>
      <w:r w:rsidRPr="001E53F1">
        <w:rPr>
          <w:rFonts w:eastAsia="Calibri"/>
          <w:sz w:val="24"/>
          <w:szCs w:val="24"/>
        </w:rPr>
        <w:t>Durch die zahlreichen, zumeist aus asylfremden Motiven gestellten Asylanträge werden Bund, Länder und Kommunen mit erheblichen Kosten für die Durchfü</w:t>
      </w:r>
      <w:r w:rsidRPr="001E53F1">
        <w:rPr>
          <w:rFonts w:eastAsia="Calibri"/>
          <w:sz w:val="24"/>
          <w:szCs w:val="24"/>
        </w:rPr>
        <w:t>h</w:t>
      </w:r>
      <w:r w:rsidRPr="001E53F1">
        <w:rPr>
          <w:rFonts w:eastAsia="Calibri"/>
          <w:sz w:val="24"/>
          <w:szCs w:val="24"/>
        </w:rPr>
        <w:t xml:space="preserve">rung der Verfahren sowie für die Versorgung der in Deutschland </w:t>
      </w:r>
      <w:proofErr w:type="spellStart"/>
      <w:r w:rsidRPr="001E53F1">
        <w:rPr>
          <w:rFonts w:eastAsia="Calibri"/>
          <w:sz w:val="24"/>
          <w:szCs w:val="24"/>
        </w:rPr>
        <w:t>aufhältigen</w:t>
      </w:r>
      <w:proofErr w:type="spellEnd"/>
      <w:r w:rsidRPr="001E53F1">
        <w:rPr>
          <w:rFonts w:eastAsia="Calibri"/>
          <w:sz w:val="24"/>
          <w:szCs w:val="24"/>
        </w:rPr>
        <w:t xml:space="preserve"> Asy</w:t>
      </w:r>
      <w:r w:rsidRPr="001E53F1">
        <w:rPr>
          <w:rFonts w:eastAsia="Calibri"/>
          <w:sz w:val="24"/>
          <w:szCs w:val="24"/>
        </w:rPr>
        <w:t>l</w:t>
      </w:r>
      <w:r w:rsidRPr="001E53F1">
        <w:rPr>
          <w:rFonts w:eastAsia="Calibri"/>
          <w:sz w:val="24"/>
          <w:szCs w:val="24"/>
        </w:rPr>
        <w:t>suchenden belastet. Dies geht im Ergebnis zu Lasten der tatsächlich schutzb</w:t>
      </w:r>
      <w:r w:rsidRPr="001E53F1">
        <w:rPr>
          <w:rFonts w:eastAsia="Calibri"/>
          <w:sz w:val="24"/>
          <w:szCs w:val="24"/>
        </w:rPr>
        <w:t>e</w:t>
      </w:r>
      <w:r w:rsidRPr="001E53F1">
        <w:rPr>
          <w:rFonts w:eastAsia="Calibri"/>
          <w:sz w:val="24"/>
          <w:szCs w:val="24"/>
        </w:rPr>
        <w:t xml:space="preserve">dürftigen Asylsuchenden, da für sie weniger Kapazitäten zur Verfügung stehen. Eine Eindämmung der aus asylfremden Motiven gestellten Asylanträge ist daher geboten. </w:t>
      </w:r>
    </w:p>
    <w:p w:rsidR="001E53F1" w:rsidRPr="001E53F1" w:rsidRDefault="001E53F1" w:rsidP="001E53F1">
      <w:pPr>
        <w:spacing w:before="0" w:after="200" w:line="276" w:lineRule="auto"/>
        <w:jc w:val="left"/>
        <w:rPr>
          <w:rFonts w:eastAsia="Calibri"/>
          <w:sz w:val="24"/>
          <w:szCs w:val="24"/>
        </w:rPr>
      </w:pPr>
      <w:r w:rsidRPr="001E53F1">
        <w:rPr>
          <w:rFonts w:eastAsia="Calibri"/>
          <w:sz w:val="24"/>
          <w:szCs w:val="24"/>
        </w:rPr>
        <w:t>Das Bundesamt für Migration und Flüchtlinge hat bereits auf der Grundlage des geltenden Rechts erhebliche Anstrengungen unternommen, um die Asylverfahren von Staatsangehörigen der drei genannten Staaten prioritär zu bearbeiten und möglichst schnell zu entscheiden. Die dadurch erzielten Wirkungen haben sich j</w:t>
      </w:r>
      <w:r w:rsidRPr="001E53F1">
        <w:rPr>
          <w:rFonts w:eastAsia="Calibri"/>
          <w:sz w:val="24"/>
          <w:szCs w:val="24"/>
        </w:rPr>
        <w:t>e</w:t>
      </w:r>
      <w:r w:rsidRPr="001E53F1">
        <w:rPr>
          <w:rFonts w:eastAsia="Calibri"/>
          <w:sz w:val="24"/>
          <w:szCs w:val="24"/>
        </w:rPr>
        <w:t>doch nicht als nachhaltig erwiesen, vielmehr sind die Asylbewerberzugänge aus diesen Staaten weiter angestiegen. Es ist daher angezeigt, das Ziel einer Zurüc</w:t>
      </w:r>
      <w:r w:rsidRPr="001E53F1">
        <w:rPr>
          <w:rFonts w:eastAsia="Calibri"/>
          <w:sz w:val="24"/>
          <w:szCs w:val="24"/>
        </w:rPr>
        <w:t>k</w:t>
      </w:r>
      <w:r w:rsidRPr="001E53F1">
        <w:rPr>
          <w:rFonts w:eastAsia="Calibri"/>
          <w:sz w:val="24"/>
          <w:szCs w:val="24"/>
        </w:rPr>
        <w:t>drängung wirtschaftlich motivierter Asylbeantragungen aus diesen Staaten durch die vorgeschlagene Rechtsänderung mit erhöhtem Nachdruck zu verfolgen.</w:t>
      </w:r>
    </w:p>
    <w:p w:rsidR="001E53F1" w:rsidRPr="001E53F1" w:rsidRDefault="001E53F1" w:rsidP="001E53F1">
      <w:pPr>
        <w:spacing w:before="0" w:after="200" w:line="276" w:lineRule="auto"/>
        <w:jc w:val="left"/>
        <w:rPr>
          <w:rFonts w:eastAsia="Calibri"/>
          <w:b/>
          <w:sz w:val="24"/>
          <w:szCs w:val="24"/>
        </w:rPr>
      </w:pPr>
      <w:r w:rsidRPr="001E53F1">
        <w:rPr>
          <w:rFonts w:eastAsia="Calibri"/>
          <w:sz w:val="24"/>
          <w:szCs w:val="24"/>
        </w:rPr>
        <w:t>I.</w:t>
      </w:r>
      <w:r w:rsidRPr="001E53F1">
        <w:rPr>
          <w:rFonts w:eastAsia="Calibri"/>
          <w:sz w:val="24"/>
          <w:szCs w:val="24"/>
        </w:rPr>
        <w:tab/>
      </w:r>
      <w:r w:rsidRPr="001E53F1">
        <w:rPr>
          <w:rFonts w:eastAsia="Calibri"/>
          <w:b/>
          <w:sz w:val="24"/>
          <w:szCs w:val="24"/>
        </w:rPr>
        <w:t>Alternativen</w:t>
      </w:r>
    </w:p>
    <w:p w:rsidR="001E53F1" w:rsidRPr="001E53F1" w:rsidRDefault="001E53F1" w:rsidP="001E53F1">
      <w:pPr>
        <w:spacing w:before="0" w:after="200" w:line="276" w:lineRule="auto"/>
        <w:jc w:val="left"/>
        <w:rPr>
          <w:rFonts w:eastAsia="Calibri"/>
          <w:sz w:val="24"/>
          <w:szCs w:val="24"/>
        </w:rPr>
      </w:pPr>
      <w:r w:rsidRPr="001E53F1">
        <w:rPr>
          <w:rFonts w:eastAsia="Calibri"/>
          <w:sz w:val="24"/>
          <w:szCs w:val="24"/>
        </w:rPr>
        <w:t>keine</w:t>
      </w:r>
    </w:p>
    <w:p w:rsidR="001E53F1" w:rsidRPr="001E53F1" w:rsidRDefault="001E53F1" w:rsidP="001E53F1">
      <w:pPr>
        <w:spacing w:before="0" w:after="200" w:line="276" w:lineRule="auto"/>
        <w:jc w:val="left"/>
        <w:rPr>
          <w:rFonts w:eastAsia="Calibri"/>
          <w:b/>
          <w:sz w:val="24"/>
          <w:szCs w:val="24"/>
        </w:rPr>
      </w:pPr>
      <w:r w:rsidRPr="001E53F1">
        <w:rPr>
          <w:rFonts w:eastAsia="Calibri"/>
          <w:sz w:val="24"/>
          <w:szCs w:val="24"/>
        </w:rPr>
        <w:t>II.</w:t>
      </w:r>
      <w:r w:rsidRPr="001E53F1">
        <w:rPr>
          <w:rFonts w:eastAsia="Calibri"/>
          <w:sz w:val="24"/>
          <w:szCs w:val="24"/>
        </w:rPr>
        <w:tab/>
      </w:r>
      <w:r w:rsidRPr="001E53F1">
        <w:rPr>
          <w:rFonts w:eastAsia="Calibri"/>
          <w:b/>
          <w:sz w:val="24"/>
          <w:szCs w:val="24"/>
        </w:rPr>
        <w:t>Vereinbarkeit mit dem Recht der Europäischen Union und völkerrech</w:t>
      </w:r>
      <w:r w:rsidRPr="001E53F1">
        <w:rPr>
          <w:rFonts w:eastAsia="Calibri"/>
          <w:b/>
          <w:sz w:val="24"/>
          <w:szCs w:val="24"/>
        </w:rPr>
        <w:t>t</w:t>
      </w:r>
      <w:r w:rsidRPr="001E53F1">
        <w:rPr>
          <w:rFonts w:eastAsia="Calibri"/>
          <w:b/>
          <w:sz w:val="24"/>
          <w:szCs w:val="24"/>
        </w:rPr>
        <w:t>lichen Verträgen</w:t>
      </w:r>
    </w:p>
    <w:p w:rsidR="001E53F1" w:rsidRPr="001E53F1" w:rsidRDefault="001E53F1" w:rsidP="001E53F1">
      <w:pPr>
        <w:spacing w:before="0" w:after="200" w:line="276" w:lineRule="auto"/>
        <w:jc w:val="left"/>
        <w:rPr>
          <w:rFonts w:eastAsia="Calibri"/>
          <w:sz w:val="24"/>
          <w:szCs w:val="24"/>
        </w:rPr>
      </w:pPr>
      <w:r w:rsidRPr="001E53F1">
        <w:rPr>
          <w:rFonts w:eastAsia="Calibri"/>
          <w:sz w:val="24"/>
          <w:szCs w:val="24"/>
        </w:rPr>
        <w:t>Die Einstufung von Drittstaaten als sichere Herkunftsstaaten in Bezug auf den i</w:t>
      </w:r>
      <w:r w:rsidRPr="001E53F1">
        <w:rPr>
          <w:rFonts w:eastAsia="Calibri"/>
          <w:sz w:val="24"/>
          <w:szCs w:val="24"/>
        </w:rPr>
        <w:t>n</w:t>
      </w:r>
      <w:r w:rsidRPr="001E53F1">
        <w:rPr>
          <w:rFonts w:eastAsia="Calibri"/>
          <w:sz w:val="24"/>
          <w:szCs w:val="24"/>
        </w:rPr>
        <w:t>ternationalen Schutz ist unter den Voraussetzungen der Artikel 36, 37 der Richtl</w:t>
      </w:r>
      <w:r w:rsidRPr="001E53F1">
        <w:rPr>
          <w:rFonts w:eastAsia="Calibri"/>
          <w:sz w:val="24"/>
          <w:szCs w:val="24"/>
        </w:rPr>
        <w:t>i</w:t>
      </w:r>
      <w:r w:rsidRPr="001E53F1">
        <w:rPr>
          <w:rFonts w:eastAsia="Calibri"/>
          <w:sz w:val="24"/>
          <w:szCs w:val="24"/>
        </w:rPr>
        <w:t>nie 2013/32/EU des Europäischen Parlaments und des Rates vom 26. Juni 2013 zu gemeinsamen Verfahren für die Zuerkennung und Aberkennung des internati</w:t>
      </w:r>
      <w:r w:rsidRPr="001E53F1">
        <w:rPr>
          <w:rFonts w:eastAsia="Calibri"/>
          <w:sz w:val="24"/>
          <w:szCs w:val="24"/>
        </w:rPr>
        <w:t>o</w:t>
      </w:r>
      <w:r w:rsidRPr="001E53F1">
        <w:rPr>
          <w:rFonts w:eastAsia="Calibri"/>
          <w:sz w:val="24"/>
          <w:szCs w:val="24"/>
        </w:rPr>
        <w:t>nalen Schutzes möglich. Es handelt sich dabei um eine fakultative Regelung. Die Anforderungen der Richtlinie 2013/32/EU einschließlich ihres Anhangs I der Rich</w:t>
      </w:r>
      <w:r w:rsidRPr="001E53F1">
        <w:rPr>
          <w:rFonts w:eastAsia="Calibri"/>
          <w:sz w:val="24"/>
          <w:szCs w:val="24"/>
        </w:rPr>
        <w:t>t</w:t>
      </w:r>
      <w:r w:rsidRPr="001E53F1">
        <w:rPr>
          <w:rFonts w:eastAsia="Calibri"/>
          <w:sz w:val="24"/>
          <w:szCs w:val="24"/>
        </w:rPr>
        <w:lastRenderedPageBreak/>
        <w:t>linie 2013/32/EU über die Bestimmung sicherer Herkunftsstaaten wurden beac</w:t>
      </w:r>
      <w:r w:rsidRPr="001E53F1">
        <w:rPr>
          <w:rFonts w:eastAsia="Calibri"/>
          <w:sz w:val="24"/>
          <w:szCs w:val="24"/>
        </w:rPr>
        <w:t>h</w:t>
      </w:r>
      <w:r w:rsidRPr="001E53F1">
        <w:rPr>
          <w:rFonts w:eastAsia="Calibri"/>
          <w:sz w:val="24"/>
          <w:szCs w:val="24"/>
        </w:rPr>
        <w:t>tet.</w:t>
      </w:r>
    </w:p>
    <w:p w:rsidR="001E53F1" w:rsidRPr="001E53F1" w:rsidRDefault="001E53F1" w:rsidP="001E53F1">
      <w:pPr>
        <w:spacing w:before="0" w:after="200" w:line="276" w:lineRule="auto"/>
        <w:jc w:val="left"/>
        <w:rPr>
          <w:rFonts w:eastAsia="Calibri"/>
          <w:b/>
          <w:sz w:val="24"/>
          <w:szCs w:val="24"/>
        </w:rPr>
      </w:pPr>
      <w:r w:rsidRPr="001E53F1">
        <w:rPr>
          <w:rFonts w:eastAsia="Calibri"/>
          <w:sz w:val="24"/>
          <w:szCs w:val="24"/>
        </w:rPr>
        <w:t>III.</w:t>
      </w:r>
      <w:r w:rsidRPr="001E53F1">
        <w:rPr>
          <w:rFonts w:eastAsia="Calibri"/>
          <w:sz w:val="24"/>
          <w:szCs w:val="24"/>
        </w:rPr>
        <w:tab/>
      </w:r>
      <w:r w:rsidRPr="001E53F1">
        <w:rPr>
          <w:rFonts w:eastAsia="Calibri"/>
          <w:b/>
          <w:sz w:val="24"/>
          <w:szCs w:val="24"/>
        </w:rPr>
        <w:t>Gesetzesfolgen</w:t>
      </w:r>
    </w:p>
    <w:p w:rsidR="001E53F1" w:rsidRPr="001E53F1" w:rsidRDefault="001E53F1" w:rsidP="001E53F1">
      <w:pPr>
        <w:spacing w:before="0" w:after="200" w:line="276" w:lineRule="auto"/>
        <w:jc w:val="left"/>
        <w:rPr>
          <w:rFonts w:eastAsia="Calibri"/>
          <w:sz w:val="24"/>
          <w:szCs w:val="24"/>
        </w:rPr>
      </w:pPr>
      <w:r w:rsidRPr="001E53F1">
        <w:rPr>
          <w:rFonts w:eastAsia="Calibri"/>
          <w:sz w:val="24"/>
          <w:szCs w:val="24"/>
        </w:rPr>
        <w:t>Die Ablehnung einer hohen Zahl von Asylanträgen als offensichtlich unbegründet innerhalb kurz</w:t>
      </w:r>
      <w:r w:rsidR="007B5149">
        <w:rPr>
          <w:rFonts w:eastAsia="Calibri"/>
          <w:sz w:val="24"/>
          <w:szCs w:val="24"/>
        </w:rPr>
        <w:t>er Zeit dürfte zu einem erheblichen</w:t>
      </w:r>
      <w:r w:rsidRPr="001E53F1">
        <w:rPr>
          <w:rFonts w:eastAsia="Calibri"/>
          <w:sz w:val="24"/>
          <w:szCs w:val="24"/>
        </w:rPr>
        <w:t xml:space="preserve"> kurzfristigen Anstieg bei der Zahl ausreisepflichtiger Personen führen. Es ist daher erforderlich, dass die für die B</w:t>
      </w:r>
      <w:r w:rsidRPr="001E53F1">
        <w:rPr>
          <w:rFonts w:eastAsia="Calibri"/>
          <w:sz w:val="24"/>
          <w:szCs w:val="24"/>
        </w:rPr>
        <w:t>e</w:t>
      </w:r>
      <w:r w:rsidRPr="001E53F1">
        <w:rPr>
          <w:rFonts w:eastAsia="Calibri"/>
          <w:sz w:val="24"/>
          <w:szCs w:val="24"/>
        </w:rPr>
        <w:t>endigung des Aufenthalts zuständigen Ausländerbehörden der Länder sich auf e</w:t>
      </w:r>
      <w:r w:rsidRPr="001E53F1">
        <w:rPr>
          <w:rFonts w:eastAsia="Calibri"/>
          <w:sz w:val="24"/>
          <w:szCs w:val="24"/>
        </w:rPr>
        <w:t>i</w:t>
      </w:r>
      <w:r w:rsidRPr="001E53F1">
        <w:rPr>
          <w:rFonts w:eastAsia="Calibri"/>
          <w:sz w:val="24"/>
          <w:szCs w:val="24"/>
        </w:rPr>
        <w:t>ne zu erwartende Belastungsspitze einstellen.</w:t>
      </w:r>
    </w:p>
    <w:p w:rsidR="001E53F1" w:rsidRPr="001E53F1" w:rsidRDefault="001E53F1" w:rsidP="001E53F1">
      <w:pPr>
        <w:spacing w:before="0" w:after="200" w:line="276" w:lineRule="auto"/>
        <w:jc w:val="left"/>
        <w:rPr>
          <w:rFonts w:eastAsia="Calibri"/>
          <w:sz w:val="24"/>
          <w:szCs w:val="24"/>
        </w:rPr>
      </w:pPr>
      <w:r w:rsidRPr="001E53F1">
        <w:rPr>
          <w:rFonts w:eastAsia="Calibri"/>
          <w:sz w:val="24"/>
          <w:szCs w:val="24"/>
        </w:rPr>
        <w:t>1.</w:t>
      </w:r>
      <w:r w:rsidRPr="001E53F1">
        <w:rPr>
          <w:rFonts w:eastAsia="Calibri"/>
          <w:sz w:val="24"/>
          <w:szCs w:val="24"/>
        </w:rPr>
        <w:tab/>
      </w:r>
      <w:r w:rsidRPr="001E53F1">
        <w:rPr>
          <w:rFonts w:eastAsia="Calibri"/>
          <w:b/>
          <w:sz w:val="24"/>
          <w:szCs w:val="24"/>
        </w:rPr>
        <w:t>Rechts- und Verwaltungsvereinfachung</w:t>
      </w:r>
    </w:p>
    <w:p w:rsidR="001E53F1" w:rsidRPr="001E53F1" w:rsidRDefault="001E53F1" w:rsidP="001E53F1">
      <w:pPr>
        <w:spacing w:before="0" w:after="200" w:line="276" w:lineRule="auto"/>
        <w:jc w:val="left"/>
        <w:rPr>
          <w:rFonts w:eastAsia="Calibri"/>
          <w:sz w:val="24"/>
          <w:szCs w:val="24"/>
        </w:rPr>
      </w:pPr>
      <w:r w:rsidRPr="001E53F1">
        <w:rPr>
          <w:rFonts w:eastAsia="Calibri"/>
          <w:sz w:val="24"/>
          <w:szCs w:val="24"/>
        </w:rPr>
        <w:t>Die vorgesehene Regelung führt insofern zu einer Rechts- und Verwaltungsverei</w:t>
      </w:r>
      <w:r w:rsidRPr="001E53F1">
        <w:rPr>
          <w:rFonts w:eastAsia="Calibri"/>
          <w:sz w:val="24"/>
          <w:szCs w:val="24"/>
        </w:rPr>
        <w:t>n</w:t>
      </w:r>
      <w:r w:rsidRPr="001E53F1">
        <w:rPr>
          <w:rFonts w:eastAsia="Calibri"/>
          <w:sz w:val="24"/>
          <w:szCs w:val="24"/>
        </w:rPr>
        <w:t>fachung, als sich die Beweislast umkehrt, so dass bei fehlender Substantiierung eines Asylvorbringens die Begründung der ablehnenden Entscheidung erleichtert wird. Da es aber stets einer Einzelfallprüfung eines Asylantrags und der zu seiner Begründung vorgetragenen Tatsachen und Umstände bedarf, dürften diese Ve</w:t>
      </w:r>
      <w:r w:rsidRPr="001E53F1">
        <w:rPr>
          <w:rFonts w:eastAsia="Calibri"/>
          <w:sz w:val="24"/>
          <w:szCs w:val="24"/>
        </w:rPr>
        <w:t>r</w:t>
      </w:r>
      <w:r w:rsidRPr="001E53F1">
        <w:rPr>
          <w:rFonts w:eastAsia="Calibri"/>
          <w:sz w:val="24"/>
          <w:szCs w:val="24"/>
        </w:rPr>
        <w:t>einfachungsaspekte eher als gering einzustufen sein.</w:t>
      </w:r>
    </w:p>
    <w:p w:rsidR="001E53F1" w:rsidRPr="001E53F1" w:rsidRDefault="001E53F1" w:rsidP="001E53F1">
      <w:pPr>
        <w:spacing w:before="0" w:after="200" w:line="276" w:lineRule="auto"/>
        <w:jc w:val="left"/>
        <w:rPr>
          <w:rFonts w:eastAsia="Calibri"/>
          <w:b/>
          <w:sz w:val="24"/>
          <w:szCs w:val="24"/>
        </w:rPr>
      </w:pPr>
      <w:r w:rsidRPr="001E53F1">
        <w:rPr>
          <w:rFonts w:eastAsia="Calibri"/>
          <w:b/>
          <w:sz w:val="24"/>
          <w:szCs w:val="24"/>
        </w:rPr>
        <w:t>2.</w:t>
      </w:r>
      <w:r w:rsidRPr="001E53F1">
        <w:rPr>
          <w:rFonts w:eastAsia="Calibri"/>
          <w:b/>
          <w:sz w:val="24"/>
          <w:szCs w:val="24"/>
        </w:rPr>
        <w:tab/>
        <w:t>Nachhaltigkeitsaspekte</w:t>
      </w:r>
    </w:p>
    <w:p w:rsidR="001E53F1" w:rsidRPr="001E53F1" w:rsidRDefault="001E53F1" w:rsidP="001E53F1">
      <w:pPr>
        <w:spacing w:before="0" w:after="200" w:line="276" w:lineRule="auto"/>
        <w:jc w:val="left"/>
        <w:rPr>
          <w:rFonts w:eastAsia="Calibri"/>
          <w:sz w:val="24"/>
          <w:szCs w:val="24"/>
        </w:rPr>
      </w:pPr>
      <w:r w:rsidRPr="001E53F1">
        <w:rPr>
          <w:rFonts w:eastAsia="Calibri"/>
          <w:sz w:val="24"/>
          <w:szCs w:val="24"/>
        </w:rPr>
        <w:t>Der Gesetzentwurf steht im Einklang mit dem Leitgedanken der Bundesregierung zur nachhaltigen Entwicklung im Sinne der nationalen Nachhaltigkeitsstrategie. Eine Nachhaltigkeitsrelevanz in Bezug auf einzelne Indikatoren der Nachhalti</w:t>
      </w:r>
      <w:r w:rsidRPr="001E53F1">
        <w:rPr>
          <w:rFonts w:eastAsia="Calibri"/>
          <w:sz w:val="24"/>
          <w:szCs w:val="24"/>
        </w:rPr>
        <w:t>g</w:t>
      </w:r>
      <w:r w:rsidRPr="001E53F1">
        <w:rPr>
          <w:rFonts w:eastAsia="Calibri"/>
          <w:sz w:val="24"/>
          <w:szCs w:val="24"/>
        </w:rPr>
        <w:t>keitsstrategie ist nicht gegeben.</w:t>
      </w:r>
    </w:p>
    <w:p w:rsidR="001E53F1" w:rsidRPr="001E53F1" w:rsidRDefault="001E53F1" w:rsidP="001E53F1">
      <w:pPr>
        <w:spacing w:before="0" w:after="200" w:line="276" w:lineRule="auto"/>
        <w:jc w:val="left"/>
        <w:rPr>
          <w:rFonts w:eastAsia="Calibri"/>
          <w:b/>
          <w:sz w:val="24"/>
          <w:szCs w:val="24"/>
        </w:rPr>
      </w:pPr>
      <w:r w:rsidRPr="001E53F1">
        <w:rPr>
          <w:rFonts w:eastAsia="Calibri"/>
          <w:b/>
          <w:sz w:val="24"/>
          <w:szCs w:val="24"/>
        </w:rPr>
        <w:t>3.</w:t>
      </w:r>
      <w:r w:rsidRPr="001E53F1">
        <w:rPr>
          <w:rFonts w:eastAsia="Calibri"/>
          <w:b/>
          <w:sz w:val="24"/>
          <w:szCs w:val="24"/>
        </w:rPr>
        <w:tab/>
        <w:t>Erfüllungsaufwand</w:t>
      </w:r>
    </w:p>
    <w:p w:rsidR="001E53F1" w:rsidRPr="001E53F1" w:rsidRDefault="007B5149" w:rsidP="001E53F1">
      <w:pPr>
        <w:spacing w:before="0" w:after="200" w:line="276" w:lineRule="auto"/>
        <w:jc w:val="left"/>
        <w:rPr>
          <w:rFonts w:eastAsia="Calibri"/>
          <w:sz w:val="24"/>
          <w:szCs w:val="24"/>
        </w:rPr>
      </w:pPr>
      <w:r>
        <w:rPr>
          <w:rFonts w:eastAsia="Calibri"/>
          <w:sz w:val="24"/>
          <w:szCs w:val="24"/>
        </w:rPr>
        <w:t>Für die Bürgerinnen und Bürger</w:t>
      </w:r>
      <w:r w:rsidR="001E53F1" w:rsidRPr="001E53F1">
        <w:rPr>
          <w:rFonts w:eastAsia="Calibri"/>
          <w:sz w:val="24"/>
          <w:szCs w:val="24"/>
        </w:rPr>
        <w:t xml:space="preserve"> sowie für die Wirtschaft entsteht und entfällt kein Erfüllungsaufwand.</w:t>
      </w:r>
    </w:p>
    <w:p w:rsidR="001E53F1" w:rsidRPr="001E53F1" w:rsidRDefault="001E53F1" w:rsidP="001E53F1">
      <w:pPr>
        <w:spacing w:before="0" w:after="200" w:line="276" w:lineRule="auto"/>
        <w:jc w:val="left"/>
        <w:rPr>
          <w:rFonts w:eastAsia="Calibri"/>
          <w:sz w:val="24"/>
          <w:szCs w:val="24"/>
        </w:rPr>
      </w:pPr>
      <w:r w:rsidRPr="001E53F1">
        <w:rPr>
          <w:rFonts w:eastAsia="Calibri"/>
          <w:sz w:val="24"/>
          <w:szCs w:val="24"/>
        </w:rPr>
        <w:t>Durch den zu erwartenden Rückgang bei den Asylbewerberzahlen aus den als s</w:t>
      </w:r>
      <w:r w:rsidRPr="001E53F1">
        <w:rPr>
          <w:rFonts w:eastAsia="Calibri"/>
          <w:sz w:val="24"/>
          <w:szCs w:val="24"/>
        </w:rPr>
        <w:t>i</w:t>
      </w:r>
      <w:r w:rsidRPr="001E53F1">
        <w:rPr>
          <w:rFonts w:eastAsia="Calibri"/>
          <w:sz w:val="24"/>
          <w:szCs w:val="24"/>
        </w:rPr>
        <w:t>chere Herkunftsstaaten einzustufenden Staaten werden Bund, Länder und Ko</w:t>
      </w:r>
      <w:r w:rsidRPr="001E53F1">
        <w:rPr>
          <w:rFonts w:eastAsia="Calibri"/>
          <w:sz w:val="24"/>
          <w:szCs w:val="24"/>
        </w:rPr>
        <w:t>m</w:t>
      </w:r>
      <w:r w:rsidRPr="001E53F1">
        <w:rPr>
          <w:rFonts w:eastAsia="Calibri"/>
          <w:sz w:val="24"/>
          <w:szCs w:val="24"/>
        </w:rPr>
        <w:t>munen um Aufwendungen für die Durchführung der Verfahren sowie für die G</w:t>
      </w:r>
      <w:r w:rsidRPr="001E53F1">
        <w:rPr>
          <w:rFonts w:eastAsia="Calibri"/>
          <w:sz w:val="24"/>
          <w:szCs w:val="24"/>
        </w:rPr>
        <w:t>e</w:t>
      </w:r>
      <w:r w:rsidRPr="001E53F1">
        <w:rPr>
          <w:rFonts w:eastAsia="Calibri"/>
          <w:sz w:val="24"/>
          <w:szCs w:val="24"/>
        </w:rPr>
        <w:t>währung von Leistungen entlastet. Beim Bund betrifft dies in erster Linie die Au</w:t>
      </w:r>
      <w:r w:rsidRPr="001E53F1">
        <w:rPr>
          <w:rFonts w:eastAsia="Calibri"/>
          <w:sz w:val="24"/>
          <w:szCs w:val="24"/>
        </w:rPr>
        <w:t>f</w:t>
      </w:r>
      <w:r w:rsidRPr="001E53F1">
        <w:rPr>
          <w:rFonts w:eastAsia="Calibri"/>
          <w:sz w:val="24"/>
          <w:szCs w:val="24"/>
        </w:rPr>
        <w:t>wendungen für die Durchführung der Asylverfahren beim Bundesamt für Migration und Flüchtlinge. Bei den Ländern und Kommunen betrifft dies vor allem die Au</w:t>
      </w:r>
      <w:r w:rsidRPr="001E53F1">
        <w:rPr>
          <w:rFonts w:eastAsia="Calibri"/>
          <w:sz w:val="24"/>
          <w:szCs w:val="24"/>
        </w:rPr>
        <w:t>f</w:t>
      </w:r>
      <w:r w:rsidRPr="001E53F1">
        <w:rPr>
          <w:rFonts w:eastAsia="Calibri"/>
          <w:sz w:val="24"/>
          <w:szCs w:val="24"/>
        </w:rPr>
        <w:t>wendungen nach dem Asylbewerberleistungsgesetz.</w:t>
      </w:r>
    </w:p>
    <w:p w:rsidR="001E53F1" w:rsidRPr="001E53F1" w:rsidRDefault="001E53F1" w:rsidP="001E53F1">
      <w:pPr>
        <w:spacing w:before="0" w:after="200" w:line="276" w:lineRule="auto"/>
        <w:jc w:val="left"/>
        <w:rPr>
          <w:rFonts w:eastAsia="Calibri"/>
          <w:sz w:val="24"/>
          <w:szCs w:val="24"/>
        </w:rPr>
      </w:pPr>
      <w:r w:rsidRPr="001E53F1">
        <w:rPr>
          <w:rFonts w:eastAsia="Calibri"/>
          <w:sz w:val="24"/>
          <w:szCs w:val="24"/>
        </w:rPr>
        <w:t>Wie stark der zu erwartende Rückgang ausfällt, lässt sich nicht prognostizieren, da er von zahlreichen externen Faktoren abhängt, insbesondere von der sozio-ökonomischen Situation in den Herkunftsstaaten, von den Auswirkungen der Maßnahmen, die andere von Asylzuwanderung betroffene europäische Staaten ergriffen haben bzw. noch ergreifen, und von dem Zeitraum zwischen Entstehung der Ausreisepflicht und Ausreise bzw. Aufenthaltsbeendigung. Die Höhe der zu erwartenden Entlastungen lässt sich daher ebenfalls nicht beziffern.</w:t>
      </w:r>
    </w:p>
    <w:p w:rsidR="001E53F1" w:rsidRPr="001E53F1" w:rsidRDefault="001E53F1" w:rsidP="001E53F1">
      <w:pPr>
        <w:spacing w:before="0" w:after="200" w:line="276" w:lineRule="auto"/>
        <w:jc w:val="left"/>
        <w:rPr>
          <w:rFonts w:eastAsia="Calibri"/>
          <w:b/>
          <w:sz w:val="24"/>
          <w:szCs w:val="24"/>
        </w:rPr>
      </w:pPr>
      <w:r w:rsidRPr="001E53F1">
        <w:rPr>
          <w:rFonts w:eastAsia="Calibri"/>
          <w:b/>
          <w:sz w:val="24"/>
          <w:szCs w:val="24"/>
        </w:rPr>
        <w:t>4.</w:t>
      </w:r>
      <w:r w:rsidRPr="001E53F1">
        <w:rPr>
          <w:rFonts w:eastAsia="Calibri"/>
          <w:b/>
          <w:sz w:val="24"/>
          <w:szCs w:val="24"/>
        </w:rPr>
        <w:tab/>
        <w:t>Weitere Kosten</w:t>
      </w:r>
    </w:p>
    <w:p w:rsidR="001E53F1" w:rsidRPr="001E53F1" w:rsidRDefault="001E53F1" w:rsidP="001E53F1">
      <w:pPr>
        <w:spacing w:before="0" w:after="200" w:line="276" w:lineRule="auto"/>
        <w:jc w:val="left"/>
        <w:rPr>
          <w:rFonts w:eastAsia="Calibri"/>
          <w:sz w:val="24"/>
          <w:szCs w:val="24"/>
        </w:rPr>
      </w:pPr>
      <w:r w:rsidRPr="001E53F1">
        <w:rPr>
          <w:rFonts w:eastAsia="Calibri"/>
          <w:sz w:val="24"/>
          <w:szCs w:val="24"/>
        </w:rPr>
        <w:lastRenderedPageBreak/>
        <w:t>Den Bürgerinnen und Bürgern sowie der Wirtschaft entstehen keine sonstigen Kosten. Auswirkungen auf Einzelpreise und das Preisniveau, insbesondere das Verbraucherpreisniveau, sind nicht zu erwarten.</w:t>
      </w:r>
    </w:p>
    <w:p w:rsidR="001E53F1" w:rsidRPr="001E53F1" w:rsidRDefault="001E53F1" w:rsidP="001E53F1">
      <w:pPr>
        <w:spacing w:before="0" w:after="200" w:line="276" w:lineRule="auto"/>
        <w:jc w:val="left"/>
        <w:rPr>
          <w:rFonts w:eastAsia="Calibri"/>
          <w:b/>
          <w:sz w:val="24"/>
          <w:szCs w:val="24"/>
        </w:rPr>
      </w:pPr>
      <w:r w:rsidRPr="001E53F1">
        <w:rPr>
          <w:rFonts w:eastAsia="Calibri"/>
          <w:b/>
          <w:sz w:val="24"/>
          <w:szCs w:val="24"/>
        </w:rPr>
        <w:t>5.</w:t>
      </w:r>
      <w:r w:rsidRPr="001E53F1">
        <w:rPr>
          <w:rFonts w:eastAsia="Calibri"/>
          <w:b/>
          <w:sz w:val="24"/>
          <w:szCs w:val="24"/>
        </w:rPr>
        <w:tab/>
        <w:t>Weitere Gesetzesfolgen</w:t>
      </w:r>
    </w:p>
    <w:p w:rsidR="001E53F1" w:rsidRPr="001E53F1" w:rsidRDefault="001E53F1" w:rsidP="001E53F1">
      <w:pPr>
        <w:spacing w:before="0" w:after="200" w:line="276" w:lineRule="auto"/>
        <w:jc w:val="left"/>
        <w:rPr>
          <w:rFonts w:eastAsia="Calibri"/>
          <w:sz w:val="24"/>
          <w:szCs w:val="24"/>
        </w:rPr>
      </w:pPr>
      <w:r w:rsidRPr="001E53F1">
        <w:rPr>
          <w:rFonts w:eastAsia="Calibri"/>
          <w:sz w:val="24"/>
          <w:szCs w:val="24"/>
        </w:rPr>
        <w:t>Auswirkungen der Regelungen für Verbraucherinnen und Verbraucher und gleic</w:t>
      </w:r>
      <w:r w:rsidRPr="001E53F1">
        <w:rPr>
          <w:rFonts w:eastAsia="Calibri"/>
          <w:sz w:val="24"/>
          <w:szCs w:val="24"/>
        </w:rPr>
        <w:t>h</w:t>
      </w:r>
      <w:r w:rsidRPr="001E53F1">
        <w:rPr>
          <w:rFonts w:eastAsia="Calibri"/>
          <w:sz w:val="24"/>
          <w:szCs w:val="24"/>
        </w:rPr>
        <w:t>stellungspolitische Auswirkungen sowie Auswirkungen auf die demographische Entwicklung sind nicht zu erwarten.</w:t>
      </w:r>
    </w:p>
    <w:p w:rsidR="001E53F1" w:rsidRPr="001E53F1" w:rsidRDefault="001E53F1" w:rsidP="001E53F1">
      <w:pPr>
        <w:spacing w:before="0" w:after="200" w:line="276" w:lineRule="auto"/>
        <w:jc w:val="left"/>
        <w:rPr>
          <w:rFonts w:eastAsia="Calibri"/>
          <w:b/>
          <w:sz w:val="24"/>
          <w:szCs w:val="24"/>
        </w:rPr>
      </w:pPr>
      <w:r w:rsidRPr="001E53F1">
        <w:rPr>
          <w:rFonts w:eastAsia="Calibri"/>
          <w:b/>
          <w:sz w:val="24"/>
          <w:szCs w:val="24"/>
        </w:rPr>
        <w:t>IV.</w:t>
      </w:r>
      <w:r w:rsidRPr="001E53F1">
        <w:rPr>
          <w:rFonts w:eastAsia="Calibri"/>
          <w:b/>
          <w:sz w:val="24"/>
          <w:szCs w:val="24"/>
        </w:rPr>
        <w:tab/>
        <w:t>Befristung; Evaluation</w:t>
      </w:r>
    </w:p>
    <w:p w:rsidR="001E53F1" w:rsidRPr="001E53F1" w:rsidRDefault="001E53F1" w:rsidP="001E53F1">
      <w:pPr>
        <w:spacing w:before="0" w:after="200" w:line="276" w:lineRule="auto"/>
        <w:jc w:val="left"/>
        <w:rPr>
          <w:rFonts w:eastAsia="Calibri"/>
          <w:sz w:val="24"/>
          <w:szCs w:val="24"/>
        </w:rPr>
      </w:pPr>
      <w:r w:rsidRPr="001E53F1">
        <w:rPr>
          <w:rFonts w:eastAsia="Calibri"/>
          <w:sz w:val="24"/>
          <w:szCs w:val="24"/>
        </w:rPr>
        <w:t>Nach Artikel 37 Absatz 2 der Richtlinie 2013/32/EU ist die Lage in den Drittsta</w:t>
      </w:r>
      <w:r w:rsidRPr="001E53F1">
        <w:rPr>
          <w:rFonts w:eastAsia="Calibri"/>
          <w:sz w:val="24"/>
          <w:szCs w:val="24"/>
        </w:rPr>
        <w:t>a</w:t>
      </w:r>
      <w:r w:rsidRPr="001E53F1">
        <w:rPr>
          <w:rFonts w:eastAsia="Calibri"/>
          <w:sz w:val="24"/>
          <w:szCs w:val="24"/>
        </w:rPr>
        <w:t>ten, die als sichere Herkunftsstaaten eingestuft werden, regelmäßig zu überpr</w:t>
      </w:r>
      <w:r w:rsidRPr="001E53F1">
        <w:rPr>
          <w:rFonts w:eastAsia="Calibri"/>
          <w:sz w:val="24"/>
          <w:szCs w:val="24"/>
        </w:rPr>
        <w:t>ü</w:t>
      </w:r>
      <w:r w:rsidRPr="001E53F1">
        <w:rPr>
          <w:rFonts w:eastAsia="Calibri"/>
          <w:sz w:val="24"/>
          <w:szCs w:val="24"/>
        </w:rPr>
        <w:t>fen. Die Lage in den sicheren Herkunftsstaaten wird fortlaufend durch das Auswä</w:t>
      </w:r>
      <w:r w:rsidRPr="001E53F1">
        <w:rPr>
          <w:rFonts w:eastAsia="Calibri"/>
          <w:sz w:val="24"/>
          <w:szCs w:val="24"/>
        </w:rPr>
        <w:t>r</w:t>
      </w:r>
      <w:r w:rsidRPr="001E53F1">
        <w:rPr>
          <w:rFonts w:eastAsia="Calibri"/>
          <w:sz w:val="24"/>
          <w:szCs w:val="24"/>
        </w:rPr>
        <w:t>tige Amt beobachtet, ferner erstellt es regelmäßig Lageberichte zu diesen Staaten, bei plötzlichen Lageänderungen werden ad-hoc-Lageberichte verfasst. Dadurch ist gewährleistet, dass auch die Asylbehörde stets über aktuelle Informationen ve</w:t>
      </w:r>
      <w:r w:rsidRPr="001E53F1">
        <w:rPr>
          <w:rFonts w:eastAsia="Calibri"/>
          <w:sz w:val="24"/>
          <w:szCs w:val="24"/>
        </w:rPr>
        <w:t>r</w:t>
      </w:r>
      <w:r w:rsidRPr="001E53F1">
        <w:rPr>
          <w:rFonts w:eastAsia="Calibri"/>
          <w:sz w:val="24"/>
          <w:szCs w:val="24"/>
        </w:rPr>
        <w:t>fügt. Bei plötzlichen Verschlechterungen der Lage kann die Einstufung eines Sta</w:t>
      </w:r>
      <w:r w:rsidRPr="001E53F1">
        <w:rPr>
          <w:rFonts w:eastAsia="Calibri"/>
          <w:sz w:val="24"/>
          <w:szCs w:val="24"/>
        </w:rPr>
        <w:t>a</w:t>
      </w:r>
      <w:r w:rsidRPr="001E53F1">
        <w:rPr>
          <w:rFonts w:eastAsia="Calibri"/>
          <w:sz w:val="24"/>
          <w:szCs w:val="24"/>
        </w:rPr>
        <w:t>tes als sicherer Herkunftsstaat durch Rechtsverordnung der Bundesregierung v</w:t>
      </w:r>
      <w:r w:rsidRPr="001E53F1">
        <w:rPr>
          <w:rFonts w:eastAsia="Calibri"/>
          <w:sz w:val="24"/>
          <w:szCs w:val="24"/>
        </w:rPr>
        <w:t>o</w:t>
      </w:r>
      <w:r w:rsidRPr="001E53F1">
        <w:rPr>
          <w:rFonts w:eastAsia="Calibri"/>
          <w:sz w:val="24"/>
          <w:szCs w:val="24"/>
        </w:rPr>
        <w:t>rübergehend ausgesetzt werden (§ 29a Absatz 3 AsylG). Durch das Zusamme</w:t>
      </w:r>
      <w:r w:rsidRPr="001E53F1">
        <w:rPr>
          <w:rFonts w:eastAsia="Calibri"/>
          <w:sz w:val="24"/>
          <w:szCs w:val="24"/>
        </w:rPr>
        <w:t>n</w:t>
      </w:r>
      <w:r w:rsidRPr="001E53F1">
        <w:rPr>
          <w:rFonts w:eastAsia="Calibri"/>
          <w:sz w:val="24"/>
          <w:szCs w:val="24"/>
        </w:rPr>
        <w:t>spiel dieser Regelungen ist gewährleistet, dass den betroffenen Asylbewerbern - unabhängig von der Möglichkeit, die Vermutung der Verfolgungssicherheit im Ei</w:t>
      </w:r>
      <w:r w:rsidRPr="001E53F1">
        <w:rPr>
          <w:rFonts w:eastAsia="Calibri"/>
          <w:sz w:val="24"/>
          <w:szCs w:val="24"/>
        </w:rPr>
        <w:t>n</w:t>
      </w:r>
      <w:r w:rsidRPr="001E53F1">
        <w:rPr>
          <w:rFonts w:eastAsia="Calibri"/>
          <w:sz w:val="24"/>
          <w:szCs w:val="24"/>
        </w:rPr>
        <w:t>zelfall widerlegen zu können - durch eine plötzliche Verschlechterung der Lage kein Nachteil entstehen kann.</w:t>
      </w:r>
    </w:p>
    <w:p w:rsidR="001E53F1" w:rsidRPr="001E53F1" w:rsidRDefault="001E53F1" w:rsidP="001E53F1">
      <w:pPr>
        <w:spacing w:before="0" w:after="200" w:line="276" w:lineRule="auto"/>
        <w:jc w:val="left"/>
        <w:rPr>
          <w:rFonts w:eastAsia="Calibri"/>
          <w:b/>
          <w:sz w:val="24"/>
          <w:szCs w:val="24"/>
        </w:rPr>
      </w:pPr>
      <w:r w:rsidRPr="001E53F1">
        <w:rPr>
          <w:rFonts w:eastAsia="Calibri"/>
          <w:b/>
          <w:sz w:val="24"/>
          <w:szCs w:val="24"/>
        </w:rPr>
        <w:t>B. Besonderer Teil</w:t>
      </w:r>
    </w:p>
    <w:p w:rsidR="00B45063" w:rsidRPr="00B45063" w:rsidRDefault="00B45063" w:rsidP="001E53F1">
      <w:pPr>
        <w:spacing w:before="0" w:after="200" w:line="276" w:lineRule="auto"/>
        <w:jc w:val="left"/>
        <w:rPr>
          <w:rFonts w:eastAsia="Calibri"/>
          <w:sz w:val="24"/>
          <w:szCs w:val="24"/>
          <w:u w:val="single"/>
        </w:rPr>
      </w:pPr>
      <w:r w:rsidRPr="00B45063">
        <w:rPr>
          <w:rFonts w:eastAsia="Calibri"/>
          <w:sz w:val="24"/>
          <w:szCs w:val="24"/>
          <w:u w:val="single"/>
        </w:rPr>
        <w:t>Zu Artikel 1 (Änderung des Asylgesetzes)</w:t>
      </w:r>
    </w:p>
    <w:p w:rsidR="001E53F1" w:rsidRPr="001E53F1" w:rsidRDefault="001E53F1" w:rsidP="001E53F1">
      <w:pPr>
        <w:spacing w:before="0" w:after="200" w:line="276" w:lineRule="auto"/>
        <w:jc w:val="left"/>
        <w:rPr>
          <w:rFonts w:eastAsia="Calibri"/>
          <w:sz w:val="24"/>
          <w:szCs w:val="24"/>
        </w:rPr>
      </w:pPr>
      <w:r w:rsidRPr="001E53F1">
        <w:rPr>
          <w:rFonts w:eastAsia="Calibri"/>
          <w:sz w:val="24"/>
          <w:szCs w:val="24"/>
        </w:rPr>
        <w:t>Für die Einstufung der einzelnen Staaten als sichere Herkunftsstaaten sind im Einzelnen folgende Erwägungen maßgeblich.</w:t>
      </w:r>
    </w:p>
    <w:p w:rsidR="001E53F1" w:rsidRPr="001E53F1" w:rsidRDefault="001E53F1" w:rsidP="001E53F1">
      <w:pPr>
        <w:numPr>
          <w:ilvl w:val="0"/>
          <w:numId w:val="31"/>
        </w:numPr>
        <w:spacing w:before="0" w:after="200" w:line="276" w:lineRule="auto"/>
        <w:ind w:left="360"/>
        <w:contextualSpacing/>
        <w:jc w:val="left"/>
        <w:rPr>
          <w:rFonts w:eastAsia="Calibri"/>
          <w:sz w:val="24"/>
          <w:szCs w:val="24"/>
        </w:rPr>
      </w:pPr>
      <w:r w:rsidRPr="001E53F1">
        <w:rPr>
          <w:rFonts w:eastAsia="Calibri"/>
          <w:sz w:val="24"/>
          <w:szCs w:val="24"/>
        </w:rPr>
        <w:t>Nach dem Lagebericht des Auswärtigen Amtes zur Demokratischen Volksr</w:t>
      </w:r>
      <w:r w:rsidRPr="001E53F1">
        <w:rPr>
          <w:rFonts w:eastAsia="Calibri"/>
          <w:sz w:val="24"/>
          <w:szCs w:val="24"/>
        </w:rPr>
        <w:t>e</w:t>
      </w:r>
      <w:r w:rsidRPr="001E53F1">
        <w:rPr>
          <w:rFonts w:eastAsia="Calibri"/>
          <w:sz w:val="24"/>
          <w:szCs w:val="24"/>
        </w:rPr>
        <w:t>publik Algerien vom 25. Januar 2016, der auch die Erkenntnisse lokaler Me</w:t>
      </w:r>
      <w:r w:rsidRPr="001E53F1">
        <w:rPr>
          <w:rFonts w:eastAsia="Calibri"/>
          <w:sz w:val="24"/>
          <w:szCs w:val="24"/>
        </w:rPr>
        <w:t>n</w:t>
      </w:r>
      <w:r w:rsidRPr="001E53F1">
        <w:rPr>
          <w:rFonts w:eastAsia="Calibri"/>
          <w:sz w:val="24"/>
          <w:szCs w:val="24"/>
        </w:rPr>
        <w:t>schenrechtsgruppen und vor Ort vertretener Nichtregierungsorganisationen sowie internationale Organisationen wie z.B. UNHCR oder IKRK berücksic</w:t>
      </w:r>
      <w:r w:rsidRPr="001E53F1">
        <w:rPr>
          <w:rFonts w:eastAsia="Calibri"/>
          <w:sz w:val="24"/>
          <w:szCs w:val="24"/>
        </w:rPr>
        <w:t>h</w:t>
      </w:r>
      <w:r w:rsidRPr="001E53F1">
        <w:rPr>
          <w:rFonts w:eastAsia="Calibri"/>
          <w:sz w:val="24"/>
          <w:szCs w:val="24"/>
        </w:rPr>
        <w:t>tigt, entspricht die Bestimmung dieses Staates zum sicheren Herkunftsstaat den vorgenannten Kriterien. Algerien ist eine Demokratische Volksrepublik laut der Verfassung, welche als Staatsprinzipien demokratische Regierungsführung und soziale Gerechtigkeit vorsieht. Der Staatspräsident nimmt eine starke Ste</w:t>
      </w:r>
      <w:r w:rsidRPr="001E53F1">
        <w:rPr>
          <w:rFonts w:eastAsia="Calibri"/>
          <w:sz w:val="24"/>
          <w:szCs w:val="24"/>
        </w:rPr>
        <w:t>l</w:t>
      </w:r>
      <w:r w:rsidRPr="001E53F1">
        <w:rPr>
          <w:rFonts w:eastAsia="Calibri"/>
          <w:sz w:val="24"/>
          <w:szCs w:val="24"/>
        </w:rPr>
        <w:t>lung ein und wird alle fünf Jahre direkt gewählt. In den beiden Parlament</w:t>
      </w:r>
      <w:r w:rsidRPr="001E53F1">
        <w:rPr>
          <w:rFonts w:eastAsia="Calibri"/>
          <w:sz w:val="24"/>
          <w:szCs w:val="24"/>
        </w:rPr>
        <w:t>s</w:t>
      </w:r>
      <w:r w:rsidRPr="001E53F1">
        <w:rPr>
          <w:rFonts w:eastAsia="Calibri"/>
          <w:sz w:val="24"/>
          <w:szCs w:val="24"/>
        </w:rPr>
        <w:t>kammern verfügen die Regierungsparteien über eine große Mehrheit. Oppos</w:t>
      </w:r>
      <w:r w:rsidRPr="001E53F1">
        <w:rPr>
          <w:rFonts w:eastAsia="Calibri"/>
          <w:sz w:val="24"/>
          <w:szCs w:val="24"/>
        </w:rPr>
        <w:t>i</w:t>
      </w:r>
      <w:r w:rsidRPr="001E53F1">
        <w:rPr>
          <w:rFonts w:eastAsia="Calibri"/>
          <w:sz w:val="24"/>
          <w:szCs w:val="24"/>
        </w:rPr>
        <w:t>tionsparteien können sich relativ ungehindert betätigen, soweit sie zugelassen sind. Mit der geplanten Verfassungsreform sollen die Rechte der parlamentar</w:t>
      </w:r>
      <w:r w:rsidRPr="001E53F1">
        <w:rPr>
          <w:rFonts w:eastAsia="Calibri"/>
          <w:sz w:val="24"/>
          <w:szCs w:val="24"/>
        </w:rPr>
        <w:t>i</w:t>
      </w:r>
      <w:r w:rsidRPr="001E53F1">
        <w:rPr>
          <w:rFonts w:eastAsia="Calibri"/>
          <w:sz w:val="24"/>
          <w:szCs w:val="24"/>
        </w:rPr>
        <w:t>schen Opposition gestärkt werden. Die Staatsgewalt wird in allen Teilen des Landes effektiv und uneingeschränkt ausgeübt. Algerien ist insbesondere an folgende Übereinkommen auf dem Gebiet der Menschenrechte gebunden:</w:t>
      </w:r>
    </w:p>
    <w:p w:rsidR="001E53F1" w:rsidRPr="001E53F1" w:rsidRDefault="001E53F1" w:rsidP="001E53F1">
      <w:pPr>
        <w:numPr>
          <w:ilvl w:val="0"/>
          <w:numId w:val="32"/>
        </w:numPr>
        <w:spacing w:before="0" w:after="200" w:line="276" w:lineRule="auto"/>
        <w:contextualSpacing/>
        <w:jc w:val="left"/>
        <w:rPr>
          <w:rFonts w:eastAsia="Calibri"/>
          <w:sz w:val="24"/>
          <w:szCs w:val="24"/>
        </w:rPr>
      </w:pPr>
      <w:r w:rsidRPr="001E53F1">
        <w:rPr>
          <w:rFonts w:eastAsia="Calibri"/>
          <w:sz w:val="24"/>
          <w:szCs w:val="24"/>
        </w:rPr>
        <w:lastRenderedPageBreak/>
        <w:t>Internationaler Pakt über bürgerliche und politische Rechte;</w:t>
      </w:r>
    </w:p>
    <w:p w:rsidR="001E53F1" w:rsidRPr="001E53F1" w:rsidRDefault="001E53F1" w:rsidP="001E53F1">
      <w:pPr>
        <w:numPr>
          <w:ilvl w:val="0"/>
          <w:numId w:val="32"/>
        </w:numPr>
        <w:spacing w:before="0" w:after="200" w:line="276" w:lineRule="auto"/>
        <w:contextualSpacing/>
        <w:jc w:val="left"/>
        <w:rPr>
          <w:rFonts w:eastAsia="Calibri"/>
          <w:sz w:val="24"/>
          <w:szCs w:val="24"/>
        </w:rPr>
      </w:pPr>
      <w:r w:rsidRPr="001E53F1">
        <w:rPr>
          <w:rFonts w:eastAsia="Calibri"/>
          <w:sz w:val="24"/>
          <w:szCs w:val="24"/>
        </w:rPr>
        <w:t>Internationaler Pakt über wirtschaftliche, soziale und kulturelle Rechte;</w:t>
      </w:r>
    </w:p>
    <w:p w:rsidR="001E53F1" w:rsidRPr="001E53F1" w:rsidRDefault="001E53F1" w:rsidP="001E53F1">
      <w:pPr>
        <w:numPr>
          <w:ilvl w:val="0"/>
          <w:numId w:val="32"/>
        </w:numPr>
        <w:spacing w:before="0" w:after="200" w:line="276" w:lineRule="auto"/>
        <w:contextualSpacing/>
        <w:jc w:val="left"/>
        <w:rPr>
          <w:rFonts w:eastAsia="Calibri"/>
          <w:sz w:val="24"/>
          <w:szCs w:val="24"/>
        </w:rPr>
      </w:pPr>
      <w:r w:rsidRPr="001E53F1">
        <w:rPr>
          <w:rFonts w:eastAsia="Calibri"/>
          <w:sz w:val="24"/>
          <w:szCs w:val="24"/>
        </w:rPr>
        <w:t>Übereinkommen zur Beseitigung jeder Form von Diskriminierung der Frau (CEDAW);</w:t>
      </w:r>
    </w:p>
    <w:p w:rsidR="001E53F1" w:rsidRPr="001E53F1" w:rsidRDefault="001E53F1" w:rsidP="001E53F1">
      <w:pPr>
        <w:numPr>
          <w:ilvl w:val="0"/>
          <w:numId w:val="32"/>
        </w:numPr>
        <w:spacing w:before="0" w:after="200" w:line="276" w:lineRule="auto"/>
        <w:contextualSpacing/>
        <w:jc w:val="left"/>
        <w:rPr>
          <w:rFonts w:eastAsia="Calibri"/>
          <w:sz w:val="24"/>
          <w:szCs w:val="24"/>
        </w:rPr>
      </w:pPr>
      <w:r w:rsidRPr="001E53F1">
        <w:rPr>
          <w:rFonts w:eastAsia="Calibri"/>
          <w:sz w:val="24"/>
          <w:szCs w:val="24"/>
        </w:rPr>
        <w:t>Internationales Übereinkommen zur Beseitigung jeder Form von Ra</w:t>
      </w:r>
      <w:r w:rsidRPr="001E53F1">
        <w:rPr>
          <w:rFonts w:eastAsia="Calibri"/>
          <w:sz w:val="24"/>
          <w:szCs w:val="24"/>
        </w:rPr>
        <w:t>s</w:t>
      </w:r>
      <w:r w:rsidRPr="001E53F1">
        <w:rPr>
          <w:rFonts w:eastAsia="Calibri"/>
          <w:sz w:val="24"/>
          <w:szCs w:val="24"/>
        </w:rPr>
        <w:t>sendiskriminierung;</w:t>
      </w:r>
    </w:p>
    <w:p w:rsidR="001E53F1" w:rsidRPr="001E53F1" w:rsidRDefault="001E53F1" w:rsidP="001E53F1">
      <w:pPr>
        <w:numPr>
          <w:ilvl w:val="0"/>
          <w:numId w:val="32"/>
        </w:numPr>
        <w:spacing w:before="0" w:after="200" w:line="276" w:lineRule="auto"/>
        <w:contextualSpacing/>
        <w:jc w:val="left"/>
        <w:rPr>
          <w:rFonts w:eastAsia="Calibri"/>
          <w:sz w:val="24"/>
          <w:szCs w:val="24"/>
        </w:rPr>
      </w:pPr>
      <w:r w:rsidRPr="001E53F1">
        <w:rPr>
          <w:rFonts w:eastAsia="Calibri"/>
          <w:sz w:val="24"/>
          <w:szCs w:val="24"/>
        </w:rPr>
        <w:t>Abkommen über die Rechtsstellung der Flüchtlinge (Genfer Flüchtling</w:t>
      </w:r>
      <w:r w:rsidRPr="001E53F1">
        <w:rPr>
          <w:rFonts w:eastAsia="Calibri"/>
          <w:sz w:val="24"/>
          <w:szCs w:val="24"/>
        </w:rPr>
        <w:t>s</w:t>
      </w:r>
      <w:r w:rsidRPr="001E53F1">
        <w:rPr>
          <w:rFonts w:eastAsia="Calibri"/>
          <w:sz w:val="24"/>
          <w:szCs w:val="24"/>
        </w:rPr>
        <w:t>konvention) vom 28.07.1951, einschließlich des Protokolls über die Rechtsstellung von Flüchtlingen vom 31.01.1967;</w:t>
      </w:r>
    </w:p>
    <w:p w:rsidR="001E53F1" w:rsidRPr="001E53F1" w:rsidRDefault="001E53F1" w:rsidP="001E53F1">
      <w:pPr>
        <w:numPr>
          <w:ilvl w:val="0"/>
          <w:numId w:val="32"/>
        </w:numPr>
        <w:spacing w:before="0" w:after="200" w:line="276" w:lineRule="auto"/>
        <w:contextualSpacing/>
        <w:jc w:val="left"/>
        <w:rPr>
          <w:rFonts w:eastAsia="Calibri"/>
          <w:sz w:val="24"/>
          <w:szCs w:val="24"/>
        </w:rPr>
      </w:pPr>
      <w:r w:rsidRPr="001E53F1">
        <w:rPr>
          <w:rFonts w:eastAsia="Calibri"/>
          <w:sz w:val="24"/>
          <w:szCs w:val="24"/>
        </w:rPr>
        <w:t>Übereinkommen gegen Folter und andere grausame, unmenschliche oder erniedrigende Behandlung oder Strafe (Anti-Folter-Konvention);</w:t>
      </w:r>
    </w:p>
    <w:p w:rsidR="001E53F1" w:rsidRPr="001E53F1" w:rsidRDefault="001E53F1" w:rsidP="001E53F1">
      <w:pPr>
        <w:numPr>
          <w:ilvl w:val="0"/>
          <w:numId w:val="32"/>
        </w:numPr>
        <w:spacing w:before="0" w:after="200" w:line="276" w:lineRule="auto"/>
        <w:contextualSpacing/>
        <w:jc w:val="left"/>
        <w:rPr>
          <w:rFonts w:eastAsia="Calibri"/>
          <w:sz w:val="24"/>
          <w:szCs w:val="24"/>
        </w:rPr>
      </w:pPr>
      <w:r w:rsidRPr="001E53F1">
        <w:rPr>
          <w:rFonts w:eastAsia="Calibri"/>
          <w:sz w:val="24"/>
          <w:szCs w:val="24"/>
        </w:rPr>
        <w:t>Übereinkommen über die Rechte des Kindes (Kinderrechtskonvention);</w:t>
      </w:r>
    </w:p>
    <w:p w:rsidR="001E53F1" w:rsidRPr="001E53F1" w:rsidRDefault="001E53F1" w:rsidP="001E53F1">
      <w:pPr>
        <w:numPr>
          <w:ilvl w:val="0"/>
          <w:numId w:val="32"/>
        </w:numPr>
        <w:spacing w:before="0" w:after="200" w:line="276" w:lineRule="auto"/>
        <w:contextualSpacing/>
        <w:jc w:val="left"/>
        <w:rPr>
          <w:rFonts w:eastAsia="Calibri"/>
          <w:sz w:val="24"/>
          <w:szCs w:val="24"/>
        </w:rPr>
      </w:pPr>
      <w:r w:rsidRPr="001E53F1">
        <w:rPr>
          <w:rFonts w:eastAsia="Calibri"/>
          <w:sz w:val="24"/>
          <w:szCs w:val="24"/>
        </w:rPr>
        <w:t>UN-Konvention für die Rechte behinderter Menschen;</w:t>
      </w:r>
    </w:p>
    <w:p w:rsidR="001E53F1" w:rsidRPr="001E53F1" w:rsidRDefault="001E53F1" w:rsidP="001E53F1">
      <w:pPr>
        <w:numPr>
          <w:ilvl w:val="0"/>
          <w:numId w:val="32"/>
        </w:numPr>
        <w:spacing w:before="0" w:after="200" w:line="276" w:lineRule="auto"/>
        <w:contextualSpacing/>
        <w:jc w:val="left"/>
        <w:rPr>
          <w:rFonts w:eastAsia="Calibri"/>
          <w:sz w:val="24"/>
          <w:szCs w:val="24"/>
        </w:rPr>
      </w:pPr>
      <w:r w:rsidRPr="001E53F1">
        <w:rPr>
          <w:rFonts w:eastAsia="Calibri"/>
          <w:sz w:val="24"/>
          <w:szCs w:val="24"/>
        </w:rPr>
        <w:t>Konvention über die Verhütung und Bestrafung des Völkermordes.</w:t>
      </w:r>
    </w:p>
    <w:p w:rsidR="001E53F1" w:rsidRPr="001E53F1" w:rsidRDefault="001E53F1" w:rsidP="001E53F1">
      <w:pPr>
        <w:spacing w:before="0" w:after="200" w:line="276" w:lineRule="auto"/>
        <w:ind w:left="1080"/>
        <w:contextualSpacing/>
        <w:jc w:val="left"/>
        <w:rPr>
          <w:rFonts w:eastAsia="Calibri"/>
          <w:sz w:val="24"/>
          <w:szCs w:val="24"/>
        </w:rPr>
      </w:pPr>
    </w:p>
    <w:p w:rsidR="001E53F1" w:rsidRPr="001E53F1" w:rsidRDefault="001E53F1" w:rsidP="001E53F1">
      <w:pPr>
        <w:spacing w:before="0" w:after="200" w:line="276" w:lineRule="auto"/>
        <w:ind w:left="360"/>
        <w:contextualSpacing/>
        <w:jc w:val="left"/>
        <w:rPr>
          <w:rFonts w:eastAsia="Calibri"/>
          <w:sz w:val="24"/>
          <w:szCs w:val="24"/>
        </w:rPr>
      </w:pPr>
      <w:r w:rsidRPr="001E53F1">
        <w:rPr>
          <w:rFonts w:eastAsia="Calibri"/>
          <w:sz w:val="24"/>
          <w:szCs w:val="24"/>
        </w:rPr>
        <w:t>Der Grundrechtsschutz in der algerischen Verfassung ist hoch und soll durch die geplante Verfassungsreform weiter ausgebaut werden. Die unter Kapitel IV aufgeführten Artikel 29 bis 59 der Verfassung (von 1996, geändert 2008) bei</w:t>
      </w:r>
      <w:r w:rsidRPr="001E53F1">
        <w:rPr>
          <w:rFonts w:eastAsia="Calibri"/>
          <w:sz w:val="24"/>
          <w:szCs w:val="24"/>
        </w:rPr>
        <w:t>n</w:t>
      </w:r>
      <w:r w:rsidRPr="001E53F1">
        <w:rPr>
          <w:rFonts w:eastAsia="Calibri"/>
          <w:sz w:val="24"/>
          <w:szCs w:val="24"/>
        </w:rPr>
        <w:t>halten einen umfassenden Katalog von Grund- und Menschenrechten.</w:t>
      </w:r>
    </w:p>
    <w:p w:rsidR="001E53F1" w:rsidRPr="001E53F1" w:rsidRDefault="001E53F1" w:rsidP="001E53F1">
      <w:pPr>
        <w:spacing w:before="0" w:after="200" w:line="276" w:lineRule="auto"/>
        <w:ind w:left="360"/>
        <w:contextualSpacing/>
        <w:jc w:val="left"/>
        <w:rPr>
          <w:rFonts w:eastAsia="Calibri"/>
          <w:sz w:val="24"/>
          <w:szCs w:val="24"/>
        </w:rPr>
      </w:pPr>
    </w:p>
    <w:p w:rsidR="001E53F1" w:rsidRPr="001E53F1" w:rsidRDefault="001E53F1" w:rsidP="001E53F1">
      <w:pPr>
        <w:spacing w:before="0" w:after="200" w:line="276" w:lineRule="auto"/>
        <w:ind w:left="360"/>
        <w:contextualSpacing/>
        <w:jc w:val="left"/>
        <w:rPr>
          <w:rFonts w:eastAsia="Calibri"/>
          <w:sz w:val="24"/>
          <w:szCs w:val="24"/>
        </w:rPr>
      </w:pPr>
      <w:r w:rsidRPr="001E53F1">
        <w:rPr>
          <w:rFonts w:eastAsia="Calibri"/>
          <w:sz w:val="24"/>
          <w:szCs w:val="24"/>
        </w:rPr>
        <w:t>Staatliche Repressionen, die allein wegen Rasse, Religion, Nationalität oder Zugehörigkeit zu einer bestimmten sozialen Gruppe erfolgen, sind in Algerien nicht feststellbar. Es liegen keine Informationen über weitverbreitete und ma</w:t>
      </w:r>
      <w:r w:rsidRPr="001E53F1">
        <w:rPr>
          <w:rFonts w:eastAsia="Calibri"/>
          <w:sz w:val="24"/>
          <w:szCs w:val="24"/>
        </w:rPr>
        <w:t>s</w:t>
      </w:r>
      <w:r w:rsidRPr="001E53F1">
        <w:rPr>
          <w:rFonts w:eastAsia="Calibri"/>
          <w:sz w:val="24"/>
          <w:szCs w:val="24"/>
        </w:rPr>
        <w:t>sive Menschenrechtsverletzungen vor. Die Verfassung verbietet Folter und unmenschliche Behandlung. Das traditionelle islamische Strafrecht (Scharia) wird nicht angewendet. Im algerischen Strafgesetz ist Folter seit 2004 ein Ve</w:t>
      </w:r>
      <w:r w:rsidRPr="001E53F1">
        <w:rPr>
          <w:rFonts w:eastAsia="Calibri"/>
          <w:sz w:val="24"/>
          <w:szCs w:val="24"/>
        </w:rPr>
        <w:t>r</w:t>
      </w:r>
      <w:r w:rsidRPr="001E53F1">
        <w:rPr>
          <w:rFonts w:eastAsia="Calibri"/>
          <w:sz w:val="24"/>
          <w:szCs w:val="24"/>
        </w:rPr>
        <w:t>brechen.</w:t>
      </w:r>
    </w:p>
    <w:p w:rsidR="001E53F1" w:rsidRPr="001E53F1" w:rsidRDefault="001E53F1" w:rsidP="001E53F1">
      <w:pPr>
        <w:spacing w:before="0" w:after="200" w:line="276" w:lineRule="auto"/>
        <w:ind w:left="360"/>
        <w:contextualSpacing/>
        <w:jc w:val="left"/>
        <w:rPr>
          <w:rFonts w:eastAsia="Calibri"/>
          <w:sz w:val="24"/>
          <w:szCs w:val="24"/>
        </w:rPr>
      </w:pPr>
    </w:p>
    <w:p w:rsidR="001E53F1" w:rsidRPr="001E53F1" w:rsidRDefault="001E53F1" w:rsidP="001E53F1">
      <w:pPr>
        <w:spacing w:before="0" w:after="200" w:line="276" w:lineRule="auto"/>
        <w:ind w:left="360"/>
        <w:contextualSpacing/>
        <w:jc w:val="left"/>
        <w:rPr>
          <w:rFonts w:eastAsia="Calibri"/>
          <w:sz w:val="24"/>
          <w:szCs w:val="24"/>
        </w:rPr>
      </w:pPr>
      <w:r w:rsidRPr="001E53F1">
        <w:rPr>
          <w:rFonts w:eastAsia="Calibri"/>
          <w:sz w:val="24"/>
          <w:szCs w:val="24"/>
        </w:rPr>
        <w:t xml:space="preserve">Die Todesstrafe wird verhängt, seit 1993 gilt aber ein von Staatspräsident </w:t>
      </w:r>
      <w:proofErr w:type="spellStart"/>
      <w:r w:rsidRPr="001E53F1">
        <w:rPr>
          <w:rFonts w:eastAsia="Calibri"/>
          <w:sz w:val="24"/>
          <w:szCs w:val="24"/>
        </w:rPr>
        <w:t>Bo</w:t>
      </w:r>
      <w:r w:rsidRPr="001E53F1">
        <w:rPr>
          <w:rFonts w:eastAsia="Calibri"/>
          <w:sz w:val="24"/>
          <w:szCs w:val="24"/>
        </w:rPr>
        <w:t>u</w:t>
      </w:r>
      <w:r w:rsidRPr="001E53F1">
        <w:rPr>
          <w:rFonts w:eastAsia="Calibri"/>
          <w:sz w:val="24"/>
          <w:szCs w:val="24"/>
        </w:rPr>
        <w:t>teflika</w:t>
      </w:r>
      <w:proofErr w:type="spellEnd"/>
      <w:r w:rsidRPr="001E53F1">
        <w:rPr>
          <w:rFonts w:eastAsia="Calibri"/>
          <w:sz w:val="24"/>
          <w:szCs w:val="24"/>
        </w:rPr>
        <w:t xml:space="preserve"> wiederholt bekräftigtes Moratorium. Die Verfassung erklärt den Islam zur Staatsreligion, verbietet aber Diskriminierung aus religiösen Gründen. Missi</w:t>
      </w:r>
      <w:r w:rsidRPr="001E53F1">
        <w:rPr>
          <w:rFonts w:eastAsia="Calibri"/>
          <w:sz w:val="24"/>
          <w:szCs w:val="24"/>
        </w:rPr>
        <w:t>o</w:t>
      </w:r>
      <w:r w:rsidRPr="001E53F1">
        <w:rPr>
          <w:rFonts w:eastAsia="Calibri"/>
          <w:sz w:val="24"/>
          <w:szCs w:val="24"/>
        </w:rPr>
        <w:t xml:space="preserve">nierungen sind verboten, die (versuchte) Konvertierung eines Muslims ist unter Strafe gestellt. Christen stellen in Algerien </w:t>
      </w:r>
      <w:proofErr w:type="gramStart"/>
      <w:r w:rsidRPr="001E53F1">
        <w:rPr>
          <w:rFonts w:eastAsia="Calibri"/>
          <w:sz w:val="24"/>
          <w:szCs w:val="24"/>
        </w:rPr>
        <w:t>eine sehr kleine</w:t>
      </w:r>
      <w:proofErr w:type="gramEnd"/>
      <w:r w:rsidRPr="001E53F1">
        <w:rPr>
          <w:rFonts w:eastAsia="Calibri"/>
          <w:sz w:val="24"/>
          <w:szCs w:val="24"/>
        </w:rPr>
        <w:t>, Juden eine pra</w:t>
      </w:r>
      <w:r w:rsidRPr="001E53F1">
        <w:rPr>
          <w:rFonts w:eastAsia="Calibri"/>
          <w:sz w:val="24"/>
          <w:szCs w:val="24"/>
        </w:rPr>
        <w:t>k</w:t>
      </w:r>
      <w:r w:rsidRPr="001E53F1">
        <w:rPr>
          <w:rFonts w:eastAsia="Calibri"/>
          <w:sz w:val="24"/>
          <w:szCs w:val="24"/>
        </w:rPr>
        <w:t>tisch nicht sichtbare Minderheit dar.</w:t>
      </w:r>
    </w:p>
    <w:p w:rsidR="001E53F1" w:rsidRPr="001E53F1" w:rsidRDefault="001E53F1" w:rsidP="001E53F1">
      <w:pPr>
        <w:spacing w:before="0" w:after="200" w:line="276" w:lineRule="auto"/>
        <w:ind w:left="360"/>
        <w:contextualSpacing/>
        <w:jc w:val="left"/>
        <w:rPr>
          <w:rFonts w:eastAsia="Calibri"/>
          <w:sz w:val="24"/>
          <w:szCs w:val="24"/>
        </w:rPr>
      </w:pPr>
    </w:p>
    <w:p w:rsidR="001E53F1" w:rsidRPr="001E53F1" w:rsidRDefault="001E53F1" w:rsidP="001E53F1">
      <w:pPr>
        <w:spacing w:before="0" w:after="200" w:line="276" w:lineRule="auto"/>
        <w:ind w:left="360"/>
        <w:contextualSpacing/>
        <w:jc w:val="left"/>
        <w:rPr>
          <w:rFonts w:eastAsia="Calibri"/>
          <w:sz w:val="24"/>
          <w:szCs w:val="24"/>
        </w:rPr>
      </w:pPr>
      <w:r w:rsidRPr="001E53F1">
        <w:rPr>
          <w:rFonts w:eastAsia="Calibri"/>
          <w:sz w:val="24"/>
          <w:szCs w:val="24"/>
        </w:rPr>
        <w:t>Trotz verfassungsrechtlichen Diskriminierungsverbots bewirkt das von islam</w:t>
      </w:r>
      <w:r w:rsidRPr="001E53F1">
        <w:rPr>
          <w:rFonts w:eastAsia="Calibri"/>
          <w:sz w:val="24"/>
          <w:szCs w:val="24"/>
        </w:rPr>
        <w:t>i</w:t>
      </w:r>
      <w:r w:rsidRPr="001E53F1">
        <w:rPr>
          <w:rFonts w:eastAsia="Calibri"/>
          <w:sz w:val="24"/>
          <w:szCs w:val="24"/>
        </w:rPr>
        <w:t>schen Grundsätzen geprägte Familien- und Erbrecht eine rechtliche und fakt</w:t>
      </w:r>
      <w:r w:rsidRPr="001E53F1">
        <w:rPr>
          <w:rFonts w:eastAsia="Calibri"/>
          <w:sz w:val="24"/>
          <w:szCs w:val="24"/>
        </w:rPr>
        <w:t>i</w:t>
      </w:r>
      <w:r w:rsidRPr="001E53F1">
        <w:rPr>
          <w:rFonts w:eastAsia="Calibri"/>
          <w:sz w:val="24"/>
          <w:szCs w:val="24"/>
        </w:rPr>
        <w:t>sche Diskriminierung von Frauen. Durch Änderungen im Familiengesetzbuch und das kürzlich verabschiedete Gesetz gegen häusliche Gewalt soll der Schutz von Frauen verbessert werden. Die geplante Verfassungsreform soll die Gleichberechtigung von Frauen im Beruf garantieren. Es gibt keine E</w:t>
      </w:r>
      <w:r w:rsidRPr="001E53F1">
        <w:rPr>
          <w:rFonts w:eastAsia="Calibri"/>
          <w:sz w:val="24"/>
          <w:szCs w:val="24"/>
        </w:rPr>
        <w:t>r</w:t>
      </w:r>
      <w:r w:rsidRPr="001E53F1">
        <w:rPr>
          <w:rFonts w:eastAsia="Calibri"/>
          <w:sz w:val="24"/>
          <w:szCs w:val="24"/>
        </w:rPr>
        <w:t>kenntnisse zu weiblicher Genitalverstümmelung. Zum besseren Schutz von Kindern wurde zuletzt ein Gesetz verabschiedet, das das Strafgesetzbuch e</w:t>
      </w:r>
      <w:r w:rsidRPr="001E53F1">
        <w:rPr>
          <w:rFonts w:eastAsia="Calibri"/>
          <w:sz w:val="24"/>
          <w:szCs w:val="24"/>
        </w:rPr>
        <w:t>r</w:t>
      </w:r>
      <w:r w:rsidRPr="001E53F1">
        <w:rPr>
          <w:rFonts w:eastAsia="Calibri"/>
          <w:sz w:val="24"/>
          <w:szCs w:val="24"/>
        </w:rPr>
        <w:t xml:space="preserve">gänzt und dem Problem von Kinderentführungen begegnen soll. Trotzdem sind bei den Themen Gewalt gegen Kinder, Versorgung der Kinder einschließlich </w:t>
      </w:r>
      <w:r w:rsidRPr="001E53F1">
        <w:rPr>
          <w:rFonts w:eastAsia="Calibri"/>
          <w:sz w:val="24"/>
          <w:szCs w:val="24"/>
        </w:rPr>
        <w:lastRenderedPageBreak/>
        <w:t>Recht auf Bildung und Gesundheit und sonstigen rechtlicher Schutz weiterhin Defizite zu konstatieren.</w:t>
      </w:r>
    </w:p>
    <w:p w:rsidR="001E53F1" w:rsidRPr="001E53F1" w:rsidRDefault="001E53F1" w:rsidP="001E53F1">
      <w:pPr>
        <w:spacing w:before="0" w:after="200" w:line="276" w:lineRule="auto"/>
        <w:ind w:left="360"/>
        <w:contextualSpacing/>
        <w:jc w:val="left"/>
        <w:rPr>
          <w:rFonts w:eastAsia="Calibri"/>
          <w:sz w:val="24"/>
          <w:szCs w:val="24"/>
        </w:rPr>
      </w:pPr>
      <w:r w:rsidRPr="001E53F1">
        <w:rPr>
          <w:rFonts w:eastAsia="Calibri"/>
          <w:sz w:val="24"/>
          <w:szCs w:val="24"/>
        </w:rPr>
        <w:t>Die Gleichheit vor dem Gesetz ist durch die Verfassung garantiert. Gleichzeitig fehlt vielen Bürgern das Vertrauen in die Justiz aufgrund vermuteter politischer Einflussnahme. Gemäß der Verfassung ist die Versammlungsfreiheit gara</w:t>
      </w:r>
      <w:r w:rsidRPr="001E53F1">
        <w:rPr>
          <w:rFonts w:eastAsia="Calibri"/>
          <w:sz w:val="24"/>
          <w:szCs w:val="24"/>
        </w:rPr>
        <w:t>n</w:t>
      </w:r>
      <w:r w:rsidRPr="001E53F1">
        <w:rPr>
          <w:rFonts w:eastAsia="Calibri"/>
          <w:sz w:val="24"/>
          <w:szCs w:val="24"/>
        </w:rPr>
        <w:t>tiert. Die Regierung kann jedoch unter Berufung auf ein Dekret aus dem Jahr 2001 Demonstrationen verbieten. Seitens der Sicherheitskräfte kommt es g</w:t>
      </w:r>
      <w:r w:rsidRPr="001E53F1">
        <w:rPr>
          <w:rFonts w:eastAsia="Calibri"/>
          <w:sz w:val="24"/>
          <w:szCs w:val="24"/>
        </w:rPr>
        <w:t>e</w:t>
      </w:r>
      <w:r w:rsidRPr="001E53F1">
        <w:rPr>
          <w:rFonts w:eastAsia="Calibri"/>
          <w:sz w:val="24"/>
          <w:szCs w:val="24"/>
        </w:rPr>
        <w:t>legentlich zu nach dem Gesetz allerdings verbotenen Misshandlungen gege</w:t>
      </w:r>
      <w:r w:rsidRPr="001E53F1">
        <w:rPr>
          <w:rFonts w:eastAsia="Calibri"/>
          <w:sz w:val="24"/>
          <w:szCs w:val="24"/>
        </w:rPr>
        <w:t>n</w:t>
      </w:r>
      <w:r w:rsidRPr="001E53F1">
        <w:rPr>
          <w:rFonts w:eastAsia="Calibri"/>
          <w:sz w:val="24"/>
          <w:szCs w:val="24"/>
        </w:rPr>
        <w:t>über Personen. Es wird eine relativ freie Meinungsäußerung zugelassen; die geäußerten Meinungen werden von staatlicher Seite aber weitgehend ignoriert. Es existiert eine private Presse mit zahlreichen Titeln, jedoch sind die meisten Zeitungen auf staatliche Druckereien sowie auf Anzeigen und Werbung der staatlichen Werbe- und Verlagsgesellschaft angewiesen. Zeitungen üben d</w:t>
      </w:r>
      <w:r w:rsidRPr="001E53F1">
        <w:rPr>
          <w:rFonts w:eastAsia="Calibri"/>
          <w:sz w:val="24"/>
          <w:szCs w:val="24"/>
        </w:rPr>
        <w:t>a</w:t>
      </w:r>
      <w:r w:rsidRPr="001E53F1">
        <w:rPr>
          <w:rFonts w:eastAsia="Calibri"/>
          <w:sz w:val="24"/>
          <w:szCs w:val="24"/>
        </w:rPr>
        <w:t>her häufig Selbstzensur aus, um ihre Einnahmen nicht zu gefährden. Ausländ</w:t>
      </w:r>
      <w:r w:rsidRPr="001E53F1">
        <w:rPr>
          <w:rFonts w:eastAsia="Calibri"/>
          <w:sz w:val="24"/>
          <w:szCs w:val="24"/>
        </w:rPr>
        <w:t>i</w:t>
      </w:r>
      <w:r w:rsidRPr="001E53F1">
        <w:rPr>
          <w:rFonts w:eastAsia="Calibri"/>
          <w:sz w:val="24"/>
          <w:szCs w:val="24"/>
        </w:rPr>
        <w:t>sche Satellitensender sind frei zugänglich, im Internet findet bisher keine (sy</w:t>
      </w:r>
      <w:r w:rsidRPr="001E53F1">
        <w:rPr>
          <w:rFonts w:eastAsia="Calibri"/>
          <w:sz w:val="24"/>
          <w:szCs w:val="24"/>
        </w:rPr>
        <w:t>s</w:t>
      </w:r>
      <w:r w:rsidRPr="001E53F1">
        <w:rPr>
          <w:rFonts w:eastAsia="Calibri"/>
          <w:sz w:val="24"/>
          <w:szCs w:val="24"/>
        </w:rPr>
        <w:t>tematische) Zensur statt.</w:t>
      </w:r>
    </w:p>
    <w:p w:rsidR="001E53F1" w:rsidRPr="001E53F1" w:rsidRDefault="001E53F1" w:rsidP="001E53F1">
      <w:pPr>
        <w:spacing w:before="0" w:after="200" w:line="276" w:lineRule="auto"/>
        <w:ind w:left="720"/>
        <w:contextualSpacing/>
        <w:jc w:val="left"/>
        <w:rPr>
          <w:rFonts w:eastAsia="Calibri"/>
          <w:sz w:val="24"/>
          <w:szCs w:val="24"/>
        </w:rPr>
      </w:pPr>
    </w:p>
    <w:p w:rsidR="001E53F1" w:rsidRPr="001E53F1" w:rsidRDefault="001E53F1" w:rsidP="001E53F1">
      <w:pPr>
        <w:spacing w:before="0" w:after="200" w:line="276" w:lineRule="auto"/>
        <w:ind w:left="360"/>
        <w:contextualSpacing/>
        <w:jc w:val="left"/>
        <w:rPr>
          <w:rFonts w:eastAsia="Calibri"/>
          <w:sz w:val="24"/>
          <w:szCs w:val="24"/>
        </w:rPr>
      </w:pPr>
      <w:r w:rsidRPr="001E53F1">
        <w:rPr>
          <w:rFonts w:eastAsia="Calibri"/>
          <w:sz w:val="24"/>
          <w:szCs w:val="24"/>
        </w:rPr>
        <w:t>Das algerische Rechtssystem folgt formal im Wesentlichen dem französischen Vorbild (in welchem staatliches Handeln nur ausnahmsweise überprüfbar ist). Dies gilt auch für den Aufbau der Justiz. Die Richterinnen und Richter werden für eine Dauer von zehn Jahren ernannt und können u.a. im Fall von Recht</w:t>
      </w:r>
      <w:r w:rsidRPr="001E53F1">
        <w:rPr>
          <w:rFonts w:eastAsia="Calibri"/>
          <w:sz w:val="24"/>
          <w:szCs w:val="24"/>
        </w:rPr>
        <w:t>s</w:t>
      </w:r>
      <w:r w:rsidRPr="001E53F1">
        <w:rPr>
          <w:rFonts w:eastAsia="Calibri"/>
          <w:sz w:val="24"/>
          <w:szCs w:val="24"/>
        </w:rPr>
        <w:t>beugung abgelöst werden. Die Rechte der Beschuldigten im Prozess werden nicht immer beachtet. Die Gerichte üben in der Regel keine wirksame Kontrolle staatlichen Handelns aus. Die Verwaltungsgerichtsbarkeit ist gut ausgebaut, der Rechtsweg wird aber noch selten in Anspruch genommen.</w:t>
      </w:r>
    </w:p>
    <w:p w:rsidR="001E53F1" w:rsidRPr="001E53F1" w:rsidRDefault="001E53F1" w:rsidP="001E53F1">
      <w:pPr>
        <w:spacing w:before="0" w:after="200" w:line="276" w:lineRule="auto"/>
        <w:ind w:left="360"/>
        <w:contextualSpacing/>
        <w:jc w:val="left"/>
        <w:rPr>
          <w:rFonts w:eastAsia="Calibri"/>
          <w:sz w:val="24"/>
          <w:szCs w:val="24"/>
        </w:rPr>
      </w:pPr>
    </w:p>
    <w:p w:rsidR="001E53F1" w:rsidRPr="001E53F1" w:rsidRDefault="001E53F1" w:rsidP="001E53F1">
      <w:pPr>
        <w:spacing w:before="0" w:after="200" w:line="276" w:lineRule="auto"/>
        <w:ind w:left="360"/>
        <w:contextualSpacing/>
        <w:jc w:val="left"/>
        <w:rPr>
          <w:rFonts w:eastAsia="Calibri"/>
          <w:sz w:val="24"/>
          <w:szCs w:val="24"/>
        </w:rPr>
      </w:pPr>
      <w:r w:rsidRPr="001E53F1">
        <w:rPr>
          <w:rFonts w:eastAsia="Calibri"/>
          <w:sz w:val="24"/>
          <w:szCs w:val="24"/>
        </w:rPr>
        <w:t>Algerien wünscht sich eine engere Zusammenarbeit mit der EU und ihren Mi</w:t>
      </w:r>
      <w:r w:rsidRPr="001E53F1">
        <w:rPr>
          <w:rFonts w:eastAsia="Calibri"/>
          <w:sz w:val="24"/>
          <w:szCs w:val="24"/>
        </w:rPr>
        <w:t>t</w:t>
      </w:r>
      <w:r w:rsidRPr="001E53F1">
        <w:rPr>
          <w:rFonts w:eastAsia="Calibri"/>
          <w:sz w:val="24"/>
          <w:szCs w:val="24"/>
        </w:rPr>
        <w:t>gliedstaaten sowie insbesondere mehr Investitionen und ein noch stärkeres wirtschaftliches Engagement bei der angestrebten Diversifizierung seiner Volkswirtschaft. Das bestehende Assoziierungsabkommen soll auf algerischen Wunsch hin überprüft werden.</w:t>
      </w:r>
    </w:p>
    <w:p w:rsidR="001E53F1" w:rsidRPr="001E53F1" w:rsidRDefault="001E53F1" w:rsidP="001E53F1">
      <w:pPr>
        <w:spacing w:before="0" w:after="200" w:line="276" w:lineRule="auto"/>
        <w:ind w:left="360"/>
        <w:contextualSpacing/>
        <w:jc w:val="left"/>
        <w:rPr>
          <w:rFonts w:eastAsia="Calibri"/>
          <w:sz w:val="24"/>
          <w:szCs w:val="24"/>
        </w:rPr>
      </w:pPr>
    </w:p>
    <w:p w:rsidR="001E53F1" w:rsidRPr="001E53F1" w:rsidRDefault="001E53F1" w:rsidP="001E53F1">
      <w:pPr>
        <w:spacing w:before="0" w:after="200" w:line="276" w:lineRule="auto"/>
        <w:ind w:left="360"/>
        <w:contextualSpacing/>
        <w:jc w:val="left"/>
        <w:rPr>
          <w:rFonts w:eastAsia="Calibri"/>
          <w:sz w:val="24"/>
          <w:szCs w:val="24"/>
        </w:rPr>
      </w:pPr>
      <w:r w:rsidRPr="001E53F1">
        <w:rPr>
          <w:rFonts w:eastAsia="Calibri"/>
          <w:sz w:val="24"/>
          <w:szCs w:val="24"/>
        </w:rPr>
        <w:t>Die in der Verfassung garantierte Unabhängigkeit von Gerichten und Richtern ist in der Praxis nicht immer gewährleistet. Geltende Gesetze und Vorschriften werden nicht immer einheitlich und flächendeckend angewandt. Die von Präs</w:t>
      </w:r>
      <w:r w:rsidRPr="001E53F1">
        <w:rPr>
          <w:rFonts w:eastAsia="Calibri"/>
          <w:sz w:val="24"/>
          <w:szCs w:val="24"/>
        </w:rPr>
        <w:t>i</w:t>
      </w:r>
      <w:r w:rsidRPr="001E53F1">
        <w:rPr>
          <w:rFonts w:eastAsia="Calibri"/>
          <w:sz w:val="24"/>
          <w:szCs w:val="24"/>
        </w:rPr>
        <w:t xml:space="preserve">dent </w:t>
      </w:r>
      <w:proofErr w:type="spellStart"/>
      <w:r w:rsidRPr="001E53F1">
        <w:rPr>
          <w:rFonts w:eastAsia="Calibri"/>
          <w:sz w:val="24"/>
          <w:szCs w:val="24"/>
        </w:rPr>
        <w:t>Bouteflika</w:t>
      </w:r>
      <w:proofErr w:type="spellEnd"/>
      <w:r w:rsidRPr="001E53F1">
        <w:rPr>
          <w:rFonts w:eastAsia="Calibri"/>
          <w:sz w:val="24"/>
          <w:szCs w:val="24"/>
        </w:rPr>
        <w:t xml:space="preserve"> bereits im Juni 2000 eingesetzte Justizreformkommission führte zwar zur Entlassung der Mehrheit der Präsidenten der erst- und zweitinstanzl</w:t>
      </w:r>
      <w:r w:rsidRPr="001E53F1">
        <w:rPr>
          <w:rFonts w:eastAsia="Calibri"/>
          <w:sz w:val="24"/>
          <w:szCs w:val="24"/>
        </w:rPr>
        <w:t>i</w:t>
      </w:r>
      <w:r w:rsidRPr="001E53F1">
        <w:rPr>
          <w:rFonts w:eastAsia="Calibri"/>
          <w:sz w:val="24"/>
          <w:szCs w:val="24"/>
        </w:rPr>
        <w:t>chen Gerichte und zu massiven Umbesetzungen im Justizsystem. Strukturelle Verbesserungen sind dadurch jedoch nicht eingetreten. Den Bürgerinnen und Bürgern fehlt nach wie vor das Vertrauen in die Justiz, sie sehen vor allem in politisch relevanten Strafverfahren Handlungsbedarf. Nach belastbarer Ei</w:t>
      </w:r>
      <w:r w:rsidRPr="001E53F1">
        <w:rPr>
          <w:rFonts w:eastAsia="Calibri"/>
          <w:sz w:val="24"/>
          <w:szCs w:val="24"/>
        </w:rPr>
        <w:t>n</w:t>
      </w:r>
      <w:r w:rsidRPr="001E53F1">
        <w:rPr>
          <w:rFonts w:eastAsia="Calibri"/>
          <w:sz w:val="24"/>
          <w:szCs w:val="24"/>
        </w:rPr>
        <w:t>schätzung von Menschenrechtsorganisationen und Journalisten nimmt die Exekutive in solchen Fällen unmittelbar Einfluss auf die Entscheidungen des Gerichts. Die Justizreform wird zudem nur äußerst schleppend umgesetzt.</w:t>
      </w:r>
    </w:p>
    <w:p w:rsidR="001E53F1" w:rsidRPr="001E53F1" w:rsidRDefault="001E53F1" w:rsidP="001E53F1">
      <w:pPr>
        <w:spacing w:before="0" w:after="200" w:line="276" w:lineRule="auto"/>
        <w:ind w:left="360"/>
        <w:contextualSpacing/>
        <w:jc w:val="left"/>
        <w:rPr>
          <w:rFonts w:eastAsia="Calibri"/>
          <w:sz w:val="24"/>
          <w:szCs w:val="24"/>
        </w:rPr>
      </w:pPr>
    </w:p>
    <w:p w:rsidR="001E53F1" w:rsidRPr="001E53F1" w:rsidRDefault="001E53F1" w:rsidP="001E53F1">
      <w:pPr>
        <w:spacing w:before="0" w:after="200" w:line="276" w:lineRule="auto"/>
        <w:ind w:left="360"/>
        <w:contextualSpacing/>
        <w:jc w:val="left"/>
        <w:rPr>
          <w:rFonts w:eastAsia="Calibri"/>
          <w:sz w:val="24"/>
          <w:szCs w:val="24"/>
        </w:rPr>
      </w:pPr>
      <w:r w:rsidRPr="001E53F1">
        <w:rPr>
          <w:rFonts w:eastAsia="Calibri"/>
          <w:sz w:val="24"/>
          <w:szCs w:val="24"/>
        </w:rPr>
        <w:lastRenderedPageBreak/>
        <w:t>Die geplante Verfassungsreform schreibt ein Interventionsverbot in den Ablauf der Justiz fest.</w:t>
      </w:r>
    </w:p>
    <w:p w:rsidR="001E53F1" w:rsidRPr="001E53F1" w:rsidRDefault="001E53F1" w:rsidP="001E53F1">
      <w:pPr>
        <w:spacing w:before="0" w:after="200" w:line="276" w:lineRule="auto"/>
        <w:ind w:left="360"/>
        <w:contextualSpacing/>
        <w:jc w:val="left"/>
        <w:rPr>
          <w:rFonts w:eastAsia="Calibri"/>
          <w:sz w:val="24"/>
          <w:szCs w:val="24"/>
        </w:rPr>
      </w:pPr>
    </w:p>
    <w:p w:rsidR="001E53F1" w:rsidRPr="001E53F1" w:rsidRDefault="001E53F1" w:rsidP="001E53F1">
      <w:pPr>
        <w:spacing w:before="0" w:after="200" w:line="276" w:lineRule="auto"/>
        <w:ind w:left="360"/>
        <w:contextualSpacing/>
        <w:jc w:val="left"/>
        <w:rPr>
          <w:rFonts w:eastAsia="Calibri"/>
          <w:sz w:val="24"/>
          <w:szCs w:val="24"/>
        </w:rPr>
      </w:pPr>
      <w:r w:rsidRPr="001E53F1">
        <w:rPr>
          <w:rFonts w:eastAsia="Calibri"/>
          <w:sz w:val="24"/>
          <w:szCs w:val="24"/>
        </w:rPr>
        <w:t>In Algerien sind mehrere nichtstaatliche Menschenrechtsorganisationen aktiv. Daneben existiert eine staatliche Menschenrechts-Konsultativkommission. Trotz formaler Änderungen ihres Statuts auf Veranlassung der VN bleibt sie wegen der Ernennung des Vorsitzenden durch den Präsidenten in der Nähe einer Quasi-Regierungsorganisation. Internationale Menschenrechts-Organisationen sind in Algerien nicht dauerhaft vertreten. Das lokale Amnesty-International-Büro behandelt regionale Fragestellungen.</w:t>
      </w:r>
    </w:p>
    <w:p w:rsidR="001E53F1" w:rsidRPr="001E53F1" w:rsidRDefault="001E53F1" w:rsidP="001E53F1">
      <w:pPr>
        <w:spacing w:before="0" w:after="200" w:line="276" w:lineRule="auto"/>
        <w:ind w:left="360"/>
        <w:contextualSpacing/>
        <w:jc w:val="left"/>
        <w:rPr>
          <w:rFonts w:eastAsia="Calibri"/>
          <w:sz w:val="24"/>
          <w:szCs w:val="24"/>
        </w:rPr>
      </w:pPr>
    </w:p>
    <w:p w:rsidR="001E53F1" w:rsidRPr="001E53F1" w:rsidRDefault="001E53F1" w:rsidP="001E53F1">
      <w:pPr>
        <w:spacing w:before="0" w:after="200" w:line="276" w:lineRule="auto"/>
        <w:ind w:left="360"/>
        <w:contextualSpacing/>
        <w:jc w:val="left"/>
        <w:rPr>
          <w:rFonts w:eastAsia="Calibri"/>
          <w:sz w:val="24"/>
          <w:szCs w:val="24"/>
        </w:rPr>
      </w:pPr>
      <w:r w:rsidRPr="001E53F1">
        <w:rPr>
          <w:rFonts w:eastAsia="Calibri"/>
          <w:sz w:val="24"/>
          <w:szCs w:val="24"/>
        </w:rPr>
        <w:t>In Algerien besteht keine Bedrohung aufgrund willkürlicher Gewalt im Rahmen eines internationalen oder internen bewaffneten Konflikts. Algerien ist in den vergangenen Jahren zunehmend zum Transit- und teilweise auch zum Zielland von Migranten, vor allem aus seinen südlichen Nachbarstaaten, geworden. Die Behörden nehmen regelmäßig Abschiebungen von Flüchtlingen aus dem sü</w:t>
      </w:r>
      <w:r w:rsidRPr="001E53F1">
        <w:rPr>
          <w:rFonts w:eastAsia="Calibri"/>
          <w:sz w:val="24"/>
          <w:szCs w:val="24"/>
        </w:rPr>
        <w:t>d</w:t>
      </w:r>
      <w:r w:rsidRPr="001E53F1">
        <w:rPr>
          <w:rFonts w:eastAsia="Calibri"/>
          <w:sz w:val="24"/>
          <w:szCs w:val="24"/>
        </w:rPr>
        <w:t>lichen Afrika an die nigrische bzw. malische Grenze vor, bei ersterem auf Grundlage eines Rückführungsübereinkommens.</w:t>
      </w:r>
    </w:p>
    <w:p w:rsidR="001E53F1" w:rsidRPr="001E53F1" w:rsidRDefault="001E53F1" w:rsidP="001E53F1">
      <w:pPr>
        <w:spacing w:before="0" w:after="200" w:line="276" w:lineRule="auto"/>
        <w:ind w:left="360"/>
        <w:contextualSpacing/>
        <w:jc w:val="left"/>
        <w:rPr>
          <w:rFonts w:eastAsia="Calibri"/>
          <w:sz w:val="24"/>
          <w:szCs w:val="24"/>
        </w:rPr>
      </w:pPr>
      <w:r w:rsidRPr="001E53F1">
        <w:rPr>
          <w:rFonts w:eastAsia="Calibri"/>
          <w:sz w:val="24"/>
          <w:szCs w:val="24"/>
        </w:rPr>
        <w:t>Asyl kann in Einzelfällen gewährt werden, ein gesetzlicher Asylstatus besteht aber nicht – ein Gesetz ist in Vorbereitung.</w:t>
      </w:r>
    </w:p>
    <w:p w:rsidR="001E53F1" w:rsidRPr="001E53F1" w:rsidRDefault="001E53F1" w:rsidP="001E53F1">
      <w:pPr>
        <w:spacing w:before="0" w:after="200" w:line="276" w:lineRule="auto"/>
        <w:ind w:left="360"/>
        <w:contextualSpacing/>
        <w:jc w:val="left"/>
        <w:rPr>
          <w:rFonts w:eastAsia="Calibri"/>
          <w:sz w:val="24"/>
          <w:szCs w:val="24"/>
        </w:rPr>
      </w:pPr>
    </w:p>
    <w:p w:rsidR="001E53F1" w:rsidRPr="001E53F1" w:rsidRDefault="001E53F1" w:rsidP="001E53F1">
      <w:pPr>
        <w:spacing w:before="0" w:after="200" w:line="276" w:lineRule="auto"/>
        <w:ind w:left="360"/>
        <w:contextualSpacing/>
        <w:jc w:val="left"/>
        <w:rPr>
          <w:rFonts w:eastAsia="Calibri"/>
          <w:sz w:val="24"/>
          <w:szCs w:val="24"/>
        </w:rPr>
      </w:pPr>
    </w:p>
    <w:p w:rsidR="001E53F1" w:rsidRPr="001E53F1" w:rsidRDefault="001E53F1" w:rsidP="00B14B88">
      <w:pPr>
        <w:spacing w:before="0" w:after="200" w:line="276" w:lineRule="auto"/>
        <w:ind w:left="360"/>
        <w:contextualSpacing/>
        <w:jc w:val="left"/>
        <w:rPr>
          <w:rFonts w:eastAsia="Calibri"/>
          <w:sz w:val="24"/>
          <w:szCs w:val="24"/>
        </w:rPr>
      </w:pPr>
      <w:r w:rsidRPr="001E53F1">
        <w:rPr>
          <w:rFonts w:eastAsia="Calibri"/>
          <w:sz w:val="24"/>
          <w:szCs w:val="24"/>
        </w:rPr>
        <w:t>Die algerische Staatsgewalt wird landesweit effektiv ausgeübt. Opposi</w:t>
      </w:r>
      <w:r w:rsidR="00B14B88">
        <w:rPr>
          <w:rFonts w:eastAsia="Calibri"/>
          <w:sz w:val="24"/>
          <w:szCs w:val="24"/>
        </w:rPr>
        <w:t xml:space="preserve">tionelle Gruppierungen und NRO </w:t>
      </w:r>
      <w:r w:rsidRPr="001E53F1">
        <w:rPr>
          <w:rFonts w:eastAsia="Calibri"/>
          <w:sz w:val="24"/>
          <w:szCs w:val="24"/>
        </w:rPr>
        <w:t>machen u. a. Einschränkungen bei Versammlungs- und Vereinigungsfreiheit geltend. Die Inanspruchnahme verwaltungsgerichtl</w:t>
      </w:r>
      <w:r w:rsidRPr="001E53F1">
        <w:rPr>
          <w:rFonts w:eastAsia="Calibri"/>
          <w:sz w:val="24"/>
          <w:szCs w:val="24"/>
        </w:rPr>
        <w:t>i</w:t>
      </w:r>
      <w:r w:rsidRPr="001E53F1">
        <w:rPr>
          <w:rFonts w:eastAsia="Calibri"/>
          <w:sz w:val="24"/>
          <w:szCs w:val="24"/>
        </w:rPr>
        <w:t>chen Schutzes wegen solcher Einschränkungen ist in Algerien faktisch nicht feststellbar. Internationale Menschenrechts-Organisationen sind in Algerien nicht dauerhaft vertreten. Seit 2005 haben Angehörige angesehener Organis</w:t>
      </w:r>
      <w:r w:rsidRPr="001E53F1">
        <w:rPr>
          <w:rFonts w:eastAsia="Calibri"/>
          <w:sz w:val="24"/>
          <w:szCs w:val="24"/>
        </w:rPr>
        <w:t>a</w:t>
      </w:r>
      <w:r w:rsidRPr="001E53F1">
        <w:rPr>
          <w:rFonts w:eastAsia="Calibri"/>
          <w:sz w:val="24"/>
          <w:szCs w:val="24"/>
        </w:rPr>
        <w:t xml:space="preserve">tionen − u.a. AI (Ausnahme Besuch Flüchtlingslager Westsahara-Flüchtlinge in </w:t>
      </w:r>
      <w:proofErr w:type="spellStart"/>
      <w:r w:rsidRPr="001E53F1">
        <w:rPr>
          <w:rFonts w:eastAsia="Calibri"/>
          <w:sz w:val="24"/>
          <w:szCs w:val="24"/>
        </w:rPr>
        <w:t>Tindouf</w:t>
      </w:r>
      <w:proofErr w:type="spellEnd"/>
      <w:r w:rsidRPr="001E53F1">
        <w:rPr>
          <w:rFonts w:eastAsia="Calibri"/>
          <w:sz w:val="24"/>
          <w:szCs w:val="24"/>
        </w:rPr>
        <w:t xml:space="preserve">), Human </w:t>
      </w:r>
      <w:proofErr w:type="spellStart"/>
      <w:r w:rsidRPr="001E53F1">
        <w:rPr>
          <w:rFonts w:eastAsia="Calibri"/>
          <w:sz w:val="24"/>
          <w:szCs w:val="24"/>
        </w:rPr>
        <w:t>Rights</w:t>
      </w:r>
      <w:proofErr w:type="spellEnd"/>
      <w:r w:rsidRPr="001E53F1">
        <w:rPr>
          <w:rFonts w:eastAsia="Calibri"/>
          <w:sz w:val="24"/>
          <w:szCs w:val="24"/>
        </w:rPr>
        <w:t xml:space="preserve"> Watch, </w:t>
      </w:r>
      <w:proofErr w:type="spellStart"/>
      <w:r w:rsidRPr="001E53F1">
        <w:rPr>
          <w:rFonts w:eastAsia="Calibri"/>
          <w:sz w:val="24"/>
          <w:szCs w:val="24"/>
        </w:rPr>
        <w:t>Réseau</w:t>
      </w:r>
      <w:proofErr w:type="spellEnd"/>
      <w:r w:rsidRPr="001E53F1">
        <w:rPr>
          <w:rFonts w:eastAsia="Calibri"/>
          <w:sz w:val="24"/>
          <w:szCs w:val="24"/>
        </w:rPr>
        <w:t xml:space="preserve"> Euro-</w:t>
      </w:r>
      <w:proofErr w:type="spellStart"/>
      <w:r w:rsidRPr="001E53F1">
        <w:rPr>
          <w:rFonts w:eastAsia="Calibri"/>
          <w:sz w:val="24"/>
          <w:szCs w:val="24"/>
        </w:rPr>
        <w:t>Méd</w:t>
      </w:r>
      <w:proofErr w:type="spellEnd"/>
      <w:r w:rsidRPr="001E53F1">
        <w:rPr>
          <w:rFonts w:eastAsia="Calibri"/>
          <w:sz w:val="24"/>
          <w:szCs w:val="24"/>
        </w:rPr>
        <w:t xml:space="preserve"> − ungeachtet fortgesetzter Anträge keine Visa für Algerien erhalten.</w:t>
      </w:r>
      <w:r w:rsidR="00B14B88">
        <w:rPr>
          <w:rFonts w:eastAsia="Calibri"/>
          <w:sz w:val="24"/>
          <w:szCs w:val="24"/>
        </w:rPr>
        <w:t xml:space="preserve"> </w:t>
      </w:r>
      <w:r w:rsidRPr="001E53F1">
        <w:rPr>
          <w:rFonts w:eastAsia="Calibri"/>
          <w:sz w:val="24"/>
          <w:szCs w:val="24"/>
        </w:rPr>
        <w:t>Im Land gibt es eine gewisse Anzahl von NROs zu MR-Themen.</w:t>
      </w:r>
    </w:p>
    <w:p w:rsidR="001E53F1" w:rsidRPr="001E53F1" w:rsidRDefault="001E53F1" w:rsidP="001E53F1">
      <w:pPr>
        <w:spacing w:before="0" w:after="200" w:line="276" w:lineRule="auto"/>
        <w:ind w:left="360"/>
        <w:contextualSpacing/>
        <w:jc w:val="left"/>
        <w:rPr>
          <w:rFonts w:eastAsia="Calibri"/>
          <w:sz w:val="24"/>
          <w:szCs w:val="24"/>
        </w:rPr>
      </w:pPr>
    </w:p>
    <w:p w:rsidR="001E53F1" w:rsidRPr="001E53F1" w:rsidRDefault="001E53F1" w:rsidP="001E53F1">
      <w:pPr>
        <w:spacing w:before="0" w:after="200" w:line="276" w:lineRule="auto"/>
        <w:ind w:left="360"/>
        <w:contextualSpacing/>
        <w:jc w:val="left"/>
        <w:rPr>
          <w:rFonts w:eastAsia="Calibri"/>
          <w:sz w:val="24"/>
          <w:szCs w:val="24"/>
        </w:rPr>
      </w:pPr>
      <w:r w:rsidRPr="001E53F1">
        <w:rPr>
          <w:rFonts w:eastAsia="Calibri"/>
          <w:sz w:val="24"/>
          <w:szCs w:val="24"/>
        </w:rPr>
        <w:t>Algerien ist seit vielen Jahren politisch stabil. Eine wesentliche Veränderung ist nicht zu erwarten. Seit Oktober 2012 existiert eine EU-Menschenrechts-Länderstrategie zu Algerien. Zentrale Anliegen sind die Sensibilisierung der a</w:t>
      </w:r>
      <w:r w:rsidRPr="001E53F1">
        <w:rPr>
          <w:rFonts w:eastAsia="Calibri"/>
          <w:sz w:val="24"/>
          <w:szCs w:val="24"/>
        </w:rPr>
        <w:t>l</w:t>
      </w:r>
      <w:r w:rsidRPr="001E53F1">
        <w:rPr>
          <w:rFonts w:eastAsia="Calibri"/>
          <w:sz w:val="24"/>
          <w:szCs w:val="24"/>
        </w:rPr>
        <w:t>gerischen Seite für grundlegende Gehalte v.a. der politischen Freiheitsrechte, nicht zuletzt der Notwendigkeit, die Zivilgesellschaft sich elementar entfalten zu lassen. Die EU bringt Menschenrechts-Themen anlässlich Assoziationsrats aufgrund Assoziierungsabkommen mit Algerien und bei bilateralen Verhan</w:t>
      </w:r>
      <w:r w:rsidRPr="001E53F1">
        <w:rPr>
          <w:rFonts w:eastAsia="Calibri"/>
          <w:sz w:val="24"/>
          <w:szCs w:val="24"/>
        </w:rPr>
        <w:t>d</w:t>
      </w:r>
      <w:r w:rsidRPr="001E53F1">
        <w:rPr>
          <w:rFonts w:eastAsia="Calibri"/>
          <w:sz w:val="24"/>
          <w:szCs w:val="24"/>
        </w:rPr>
        <w:t>lungen zum Action Plan i.R. der Europäischen Nachbarschaftspolitik auf.</w:t>
      </w:r>
    </w:p>
    <w:p w:rsidR="001E53F1" w:rsidRPr="001E53F1" w:rsidRDefault="001E53F1" w:rsidP="001E53F1">
      <w:pPr>
        <w:spacing w:before="0" w:after="200" w:line="276" w:lineRule="auto"/>
        <w:ind w:left="360"/>
        <w:contextualSpacing/>
        <w:jc w:val="left"/>
        <w:rPr>
          <w:rFonts w:eastAsia="Calibri"/>
          <w:sz w:val="24"/>
          <w:szCs w:val="24"/>
        </w:rPr>
      </w:pPr>
      <w:r w:rsidRPr="001E53F1">
        <w:rPr>
          <w:rFonts w:eastAsia="Calibri"/>
          <w:sz w:val="24"/>
          <w:szCs w:val="24"/>
        </w:rPr>
        <w:t xml:space="preserve">Nach alledem steht einer Einstufung Algeriens als sicherer Herkunftsstaat trotz noch vorhandener Defizite nichts entgegen. Hierbei ist vor allem auf das hohe Niveau der materiellen Versorgung (Wohnraum, Gesundheitssystem, Bildung) zu verweisen. Es kann als gewährleistet betrachtet werden, dass in Algerien generell weder asylrelevante Verfolgung noch Folter oder unmenschliche oder </w:t>
      </w:r>
      <w:r w:rsidRPr="001E53F1">
        <w:rPr>
          <w:rFonts w:eastAsia="Calibri"/>
          <w:sz w:val="24"/>
          <w:szCs w:val="24"/>
        </w:rPr>
        <w:lastRenderedPageBreak/>
        <w:t>erniedrigende Bestrafung oder Behandlung noch Bedrohung infolge willkürl</w:t>
      </w:r>
      <w:r w:rsidRPr="001E53F1">
        <w:rPr>
          <w:rFonts w:eastAsia="Calibri"/>
          <w:sz w:val="24"/>
          <w:szCs w:val="24"/>
        </w:rPr>
        <w:t>i</w:t>
      </w:r>
      <w:r w:rsidRPr="001E53F1">
        <w:rPr>
          <w:rFonts w:eastAsia="Calibri"/>
          <w:sz w:val="24"/>
          <w:szCs w:val="24"/>
        </w:rPr>
        <w:t>cher Gewalt im Rahmen eines internationalen Konfliktes drohen. Die Demokr</w:t>
      </w:r>
      <w:r w:rsidRPr="001E53F1">
        <w:rPr>
          <w:rFonts w:eastAsia="Calibri"/>
          <w:sz w:val="24"/>
          <w:szCs w:val="24"/>
        </w:rPr>
        <w:t>a</w:t>
      </w:r>
      <w:r w:rsidRPr="001E53F1">
        <w:rPr>
          <w:rFonts w:eastAsia="Calibri"/>
          <w:sz w:val="24"/>
          <w:szCs w:val="24"/>
        </w:rPr>
        <w:t>tische Volksrepublik Algerien wird von anderen EU-Staaten lediglich durch Bulgarien als sicherer Herkunftsstaat eingestuft.</w:t>
      </w:r>
    </w:p>
    <w:p w:rsidR="001E53F1" w:rsidRPr="001E53F1" w:rsidRDefault="001E53F1" w:rsidP="001E53F1">
      <w:pPr>
        <w:spacing w:before="0" w:after="200" w:line="276" w:lineRule="auto"/>
        <w:ind w:left="360"/>
        <w:contextualSpacing/>
        <w:jc w:val="left"/>
        <w:rPr>
          <w:rFonts w:eastAsia="Calibri"/>
          <w:sz w:val="24"/>
          <w:szCs w:val="24"/>
        </w:rPr>
      </w:pPr>
    </w:p>
    <w:p w:rsidR="001E53F1" w:rsidRPr="001E53F1" w:rsidRDefault="001E53F1" w:rsidP="001E53F1">
      <w:pPr>
        <w:numPr>
          <w:ilvl w:val="0"/>
          <w:numId w:val="31"/>
        </w:numPr>
        <w:spacing w:before="0" w:after="200" w:line="276" w:lineRule="auto"/>
        <w:ind w:left="360"/>
        <w:contextualSpacing/>
        <w:jc w:val="left"/>
        <w:rPr>
          <w:rFonts w:eastAsia="Calibri"/>
          <w:sz w:val="24"/>
          <w:szCs w:val="24"/>
        </w:rPr>
      </w:pPr>
      <w:r w:rsidRPr="001E53F1">
        <w:rPr>
          <w:rFonts w:eastAsia="Calibri"/>
          <w:sz w:val="24"/>
          <w:szCs w:val="24"/>
        </w:rPr>
        <w:t>Nach der Berichterstattung des Auswärtigen Amtes zu Marokko bis Ende J</w:t>
      </w:r>
      <w:r w:rsidRPr="001E53F1">
        <w:rPr>
          <w:rFonts w:eastAsia="Calibri"/>
          <w:sz w:val="24"/>
          <w:szCs w:val="24"/>
        </w:rPr>
        <w:t>a</w:t>
      </w:r>
      <w:r w:rsidRPr="001E53F1">
        <w:rPr>
          <w:rFonts w:eastAsia="Calibri"/>
          <w:sz w:val="24"/>
          <w:szCs w:val="24"/>
        </w:rPr>
        <w:t>nuar 2016 sowie unter Berücksichtigung der Erkenntnisse des halbstaatlichen Nationalen Menschenrechtsrates (CNDH), lokaler Menschenrechtsgruppen, von Akteuren der marokkanischen Zivilgesellschaft, der vor Ort vertretenen i</w:t>
      </w:r>
      <w:r w:rsidRPr="001E53F1">
        <w:rPr>
          <w:rFonts w:eastAsia="Calibri"/>
          <w:sz w:val="24"/>
          <w:szCs w:val="24"/>
        </w:rPr>
        <w:t>n</w:t>
      </w:r>
      <w:r w:rsidRPr="001E53F1">
        <w:rPr>
          <w:rFonts w:eastAsia="Calibri"/>
          <w:sz w:val="24"/>
          <w:szCs w:val="24"/>
        </w:rPr>
        <w:t>ternationalen Nichtregierungsorganisationen sowie des Hohen Flüchtling</w:t>
      </w:r>
      <w:r w:rsidRPr="001E53F1">
        <w:rPr>
          <w:rFonts w:eastAsia="Calibri"/>
          <w:sz w:val="24"/>
          <w:szCs w:val="24"/>
        </w:rPr>
        <w:t>s</w:t>
      </w:r>
      <w:r w:rsidRPr="001E53F1">
        <w:rPr>
          <w:rFonts w:eastAsia="Calibri"/>
          <w:sz w:val="24"/>
          <w:szCs w:val="24"/>
        </w:rPr>
        <w:t>kommissars der Vereinten Nationen (UNHCR) entspricht die Bestimmung M</w:t>
      </w:r>
      <w:r w:rsidRPr="001E53F1">
        <w:rPr>
          <w:rFonts w:eastAsia="Calibri"/>
          <w:sz w:val="24"/>
          <w:szCs w:val="24"/>
        </w:rPr>
        <w:t>a</w:t>
      </w:r>
      <w:r w:rsidRPr="001E53F1">
        <w:rPr>
          <w:rFonts w:eastAsia="Calibri"/>
          <w:sz w:val="24"/>
          <w:szCs w:val="24"/>
        </w:rPr>
        <w:t>rokkos zum sicheren Herkunftsstaat den Kriterien des Bundesverfassungsg</w:t>
      </w:r>
      <w:r w:rsidRPr="001E53F1">
        <w:rPr>
          <w:rFonts w:eastAsia="Calibri"/>
          <w:sz w:val="24"/>
          <w:szCs w:val="24"/>
        </w:rPr>
        <w:t>e</w:t>
      </w:r>
      <w:r w:rsidRPr="001E53F1">
        <w:rPr>
          <w:rFonts w:eastAsia="Calibri"/>
          <w:sz w:val="24"/>
          <w:szCs w:val="24"/>
        </w:rPr>
        <w:t>richts.</w:t>
      </w:r>
    </w:p>
    <w:p w:rsidR="001E53F1" w:rsidRPr="001E53F1" w:rsidRDefault="001E53F1" w:rsidP="001E53F1">
      <w:pPr>
        <w:spacing w:before="0" w:after="200" w:line="276" w:lineRule="auto"/>
        <w:ind w:left="360"/>
        <w:contextualSpacing/>
        <w:jc w:val="left"/>
        <w:rPr>
          <w:rFonts w:eastAsia="Calibri"/>
          <w:sz w:val="24"/>
          <w:szCs w:val="24"/>
        </w:rPr>
      </w:pPr>
    </w:p>
    <w:p w:rsidR="001E53F1" w:rsidRPr="001E53F1" w:rsidRDefault="001E53F1" w:rsidP="001E53F1">
      <w:pPr>
        <w:spacing w:before="0" w:after="200" w:line="276" w:lineRule="auto"/>
        <w:ind w:left="360"/>
        <w:contextualSpacing/>
        <w:jc w:val="left"/>
        <w:rPr>
          <w:rFonts w:eastAsia="Calibri"/>
          <w:sz w:val="24"/>
          <w:szCs w:val="24"/>
        </w:rPr>
      </w:pPr>
      <w:r w:rsidRPr="001E53F1">
        <w:rPr>
          <w:rFonts w:eastAsia="Calibri"/>
          <w:sz w:val="24"/>
          <w:szCs w:val="24"/>
        </w:rPr>
        <w:t>Marokko ist ein Königreich mit Verfassung, die Gewaltenteilung und demokr</w:t>
      </w:r>
      <w:r w:rsidRPr="001E53F1">
        <w:rPr>
          <w:rFonts w:eastAsia="Calibri"/>
          <w:sz w:val="24"/>
          <w:szCs w:val="24"/>
        </w:rPr>
        <w:t>a</w:t>
      </w:r>
      <w:r w:rsidRPr="001E53F1">
        <w:rPr>
          <w:rFonts w:eastAsia="Calibri"/>
          <w:sz w:val="24"/>
          <w:szCs w:val="24"/>
        </w:rPr>
        <w:t xml:space="preserve">tische Regierungsführung vorsieht. Die </w:t>
      </w:r>
      <w:proofErr w:type="spellStart"/>
      <w:r w:rsidRPr="001E53F1">
        <w:rPr>
          <w:rFonts w:eastAsia="Calibri"/>
          <w:sz w:val="24"/>
          <w:szCs w:val="24"/>
        </w:rPr>
        <w:t>höchstrangige</w:t>
      </w:r>
      <w:proofErr w:type="spellEnd"/>
      <w:r w:rsidRPr="001E53F1">
        <w:rPr>
          <w:rFonts w:eastAsia="Calibri"/>
          <w:sz w:val="24"/>
          <w:szCs w:val="24"/>
        </w:rPr>
        <w:t xml:space="preserve"> Entscheidungsgewalt liegt beim König, der sich dabei auch auf eine allgemein anerkannte traditione</w:t>
      </w:r>
      <w:r w:rsidRPr="001E53F1">
        <w:rPr>
          <w:rFonts w:eastAsia="Calibri"/>
          <w:sz w:val="24"/>
          <w:szCs w:val="24"/>
        </w:rPr>
        <w:t>l</w:t>
      </w:r>
      <w:r w:rsidRPr="001E53F1">
        <w:rPr>
          <w:rFonts w:eastAsia="Calibri"/>
          <w:sz w:val="24"/>
          <w:szCs w:val="24"/>
        </w:rPr>
        <w:t>le, insbesondere religiöse Legitimität als „Führer der Gläubigen“ stützt. Im Pa</w:t>
      </w:r>
      <w:r w:rsidRPr="001E53F1">
        <w:rPr>
          <w:rFonts w:eastAsia="Calibri"/>
          <w:sz w:val="24"/>
          <w:szCs w:val="24"/>
        </w:rPr>
        <w:t>r</w:t>
      </w:r>
      <w:r w:rsidRPr="001E53F1">
        <w:rPr>
          <w:rFonts w:eastAsia="Calibri"/>
          <w:sz w:val="24"/>
          <w:szCs w:val="24"/>
        </w:rPr>
        <w:t>lament sind Abgeordnete aus 15 politischen Parteien vertreten. Die Regierung wird von einer Koalition aus vier Parteien gebildet. Zugelassene Opposition</w:t>
      </w:r>
      <w:r w:rsidRPr="001E53F1">
        <w:rPr>
          <w:rFonts w:eastAsia="Calibri"/>
          <w:sz w:val="24"/>
          <w:szCs w:val="24"/>
        </w:rPr>
        <w:t>s</w:t>
      </w:r>
      <w:r w:rsidRPr="001E53F1">
        <w:rPr>
          <w:rFonts w:eastAsia="Calibri"/>
          <w:sz w:val="24"/>
          <w:szCs w:val="24"/>
        </w:rPr>
        <w:t>parteien werden in ihrer Arbeit nicht wesentlich eingeschränkt. Politische Au</w:t>
      </w:r>
      <w:r w:rsidRPr="001E53F1">
        <w:rPr>
          <w:rFonts w:eastAsia="Calibri"/>
          <w:sz w:val="24"/>
          <w:szCs w:val="24"/>
        </w:rPr>
        <w:t>s</w:t>
      </w:r>
      <w:r w:rsidRPr="001E53F1">
        <w:rPr>
          <w:rFonts w:eastAsia="Calibri"/>
          <w:sz w:val="24"/>
          <w:szCs w:val="24"/>
        </w:rPr>
        <w:t>einandersetzungen zwischen den verschiedenen politischen Kräften werden offen und kontrovers, aber friedlich geführt. Die Staatsgewalt wird in allen Te</w:t>
      </w:r>
      <w:r w:rsidRPr="001E53F1">
        <w:rPr>
          <w:rFonts w:eastAsia="Calibri"/>
          <w:sz w:val="24"/>
          <w:szCs w:val="24"/>
        </w:rPr>
        <w:t>i</w:t>
      </w:r>
      <w:r w:rsidRPr="001E53F1">
        <w:rPr>
          <w:rFonts w:eastAsia="Calibri"/>
          <w:sz w:val="24"/>
          <w:szCs w:val="24"/>
        </w:rPr>
        <w:t>len des Landes effektiv und uneingeschränkt ausgeübt.</w:t>
      </w:r>
    </w:p>
    <w:p w:rsidR="001E53F1" w:rsidRPr="001E53F1" w:rsidRDefault="001E53F1" w:rsidP="001E53F1">
      <w:pPr>
        <w:spacing w:before="0" w:after="200" w:line="276" w:lineRule="auto"/>
        <w:ind w:left="360"/>
        <w:contextualSpacing/>
        <w:jc w:val="left"/>
        <w:rPr>
          <w:rFonts w:eastAsia="Calibri"/>
          <w:sz w:val="24"/>
          <w:szCs w:val="24"/>
        </w:rPr>
      </w:pPr>
    </w:p>
    <w:p w:rsidR="001E53F1" w:rsidRPr="001E53F1" w:rsidRDefault="001E53F1" w:rsidP="001E53F1">
      <w:pPr>
        <w:spacing w:before="0" w:after="200" w:line="276" w:lineRule="auto"/>
        <w:ind w:left="360"/>
        <w:contextualSpacing/>
        <w:jc w:val="left"/>
        <w:rPr>
          <w:rFonts w:eastAsia="Calibri"/>
          <w:sz w:val="24"/>
          <w:szCs w:val="24"/>
        </w:rPr>
      </w:pPr>
      <w:r w:rsidRPr="001E53F1">
        <w:rPr>
          <w:rFonts w:eastAsia="Calibri"/>
          <w:sz w:val="24"/>
          <w:szCs w:val="24"/>
        </w:rPr>
        <w:t>Marokko ist insbesondere an folgende Übereinkommen auf dem Gebiet der Menschenrechte gebunden:</w:t>
      </w:r>
    </w:p>
    <w:p w:rsidR="001E53F1" w:rsidRPr="001E53F1" w:rsidRDefault="001E53F1" w:rsidP="001E53F1">
      <w:pPr>
        <w:numPr>
          <w:ilvl w:val="0"/>
          <w:numId w:val="32"/>
        </w:numPr>
        <w:spacing w:before="0" w:after="200" w:line="276" w:lineRule="auto"/>
        <w:contextualSpacing/>
        <w:jc w:val="left"/>
        <w:rPr>
          <w:rFonts w:eastAsia="Calibri"/>
          <w:sz w:val="24"/>
          <w:szCs w:val="24"/>
        </w:rPr>
      </w:pPr>
      <w:r w:rsidRPr="001E53F1">
        <w:rPr>
          <w:rFonts w:eastAsia="Calibri"/>
          <w:sz w:val="24"/>
          <w:szCs w:val="24"/>
        </w:rPr>
        <w:t>Internationaler Pakt über bürgerliche und politische Rechte;</w:t>
      </w:r>
    </w:p>
    <w:p w:rsidR="001E53F1" w:rsidRPr="001E53F1" w:rsidRDefault="001E53F1" w:rsidP="001E53F1">
      <w:pPr>
        <w:numPr>
          <w:ilvl w:val="0"/>
          <w:numId w:val="32"/>
        </w:numPr>
        <w:spacing w:before="0" w:after="200" w:line="276" w:lineRule="auto"/>
        <w:contextualSpacing/>
        <w:jc w:val="left"/>
        <w:rPr>
          <w:rFonts w:eastAsia="Calibri"/>
          <w:sz w:val="24"/>
          <w:szCs w:val="24"/>
        </w:rPr>
      </w:pPr>
      <w:r w:rsidRPr="001E53F1">
        <w:rPr>
          <w:rFonts w:eastAsia="Calibri"/>
          <w:sz w:val="24"/>
          <w:szCs w:val="24"/>
        </w:rPr>
        <w:t>Internationaler Pakt über wirtschaftliche, soziale und kulturelle Rechte;</w:t>
      </w:r>
    </w:p>
    <w:p w:rsidR="001E53F1" w:rsidRPr="001E53F1" w:rsidRDefault="001E53F1" w:rsidP="001E53F1">
      <w:pPr>
        <w:numPr>
          <w:ilvl w:val="0"/>
          <w:numId w:val="32"/>
        </w:numPr>
        <w:spacing w:before="0" w:after="200" w:line="276" w:lineRule="auto"/>
        <w:contextualSpacing/>
        <w:jc w:val="left"/>
        <w:rPr>
          <w:rFonts w:eastAsia="Calibri"/>
          <w:sz w:val="24"/>
          <w:szCs w:val="24"/>
        </w:rPr>
      </w:pPr>
      <w:r w:rsidRPr="001E53F1">
        <w:rPr>
          <w:rFonts w:eastAsia="Calibri"/>
          <w:sz w:val="24"/>
          <w:szCs w:val="24"/>
        </w:rPr>
        <w:t>Übereinkommen zur Beseitigung jeder Form von Diskriminierung der Frau (CEDAW);</w:t>
      </w:r>
    </w:p>
    <w:p w:rsidR="001E53F1" w:rsidRPr="001E53F1" w:rsidRDefault="001E53F1" w:rsidP="001E53F1">
      <w:pPr>
        <w:numPr>
          <w:ilvl w:val="0"/>
          <w:numId w:val="32"/>
        </w:numPr>
        <w:spacing w:before="0" w:after="200" w:line="276" w:lineRule="auto"/>
        <w:contextualSpacing/>
        <w:jc w:val="left"/>
        <w:rPr>
          <w:rFonts w:eastAsia="Calibri"/>
          <w:sz w:val="24"/>
          <w:szCs w:val="24"/>
        </w:rPr>
      </w:pPr>
      <w:r w:rsidRPr="001E53F1">
        <w:rPr>
          <w:rFonts w:eastAsia="Calibri"/>
          <w:sz w:val="24"/>
          <w:szCs w:val="24"/>
        </w:rPr>
        <w:t>Internationales Übereinkommen zur Beseitigung jeder Form von Ra</w:t>
      </w:r>
      <w:r w:rsidRPr="001E53F1">
        <w:rPr>
          <w:rFonts w:eastAsia="Calibri"/>
          <w:sz w:val="24"/>
          <w:szCs w:val="24"/>
        </w:rPr>
        <w:t>s</w:t>
      </w:r>
      <w:r w:rsidRPr="001E53F1">
        <w:rPr>
          <w:rFonts w:eastAsia="Calibri"/>
          <w:sz w:val="24"/>
          <w:szCs w:val="24"/>
        </w:rPr>
        <w:t>sendiskriminierung;</w:t>
      </w:r>
    </w:p>
    <w:p w:rsidR="001E53F1" w:rsidRPr="001E53F1" w:rsidRDefault="001E53F1" w:rsidP="001E53F1">
      <w:pPr>
        <w:numPr>
          <w:ilvl w:val="0"/>
          <w:numId w:val="32"/>
        </w:numPr>
        <w:spacing w:before="0" w:after="200" w:line="276" w:lineRule="auto"/>
        <w:contextualSpacing/>
        <w:jc w:val="left"/>
        <w:rPr>
          <w:rFonts w:eastAsia="Calibri"/>
          <w:sz w:val="24"/>
          <w:szCs w:val="24"/>
        </w:rPr>
      </w:pPr>
      <w:r w:rsidRPr="001E53F1">
        <w:rPr>
          <w:rFonts w:eastAsia="Calibri"/>
          <w:sz w:val="24"/>
          <w:szCs w:val="24"/>
        </w:rPr>
        <w:t>Abkommen über die Rechtsstellung der Flüchtlinge (Genfer Flüchtling</w:t>
      </w:r>
      <w:r w:rsidRPr="001E53F1">
        <w:rPr>
          <w:rFonts w:eastAsia="Calibri"/>
          <w:sz w:val="24"/>
          <w:szCs w:val="24"/>
        </w:rPr>
        <w:t>s</w:t>
      </w:r>
      <w:r w:rsidRPr="001E53F1">
        <w:rPr>
          <w:rFonts w:eastAsia="Calibri"/>
          <w:sz w:val="24"/>
          <w:szCs w:val="24"/>
        </w:rPr>
        <w:t>konvention) vom 28.07.1951, einschließlich des Protokolls über die Rechtsstellung von Flüchtlingen vom 31.01.1967;</w:t>
      </w:r>
    </w:p>
    <w:p w:rsidR="001E53F1" w:rsidRPr="001E53F1" w:rsidRDefault="001E53F1" w:rsidP="001E53F1">
      <w:pPr>
        <w:numPr>
          <w:ilvl w:val="0"/>
          <w:numId w:val="32"/>
        </w:numPr>
        <w:spacing w:before="0" w:after="200" w:line="276" w:lineRule="auto"/>
        <w:contextualSpacing/>
        <w:jc w:val="left"/>
        <w:rPr>
          <w:rFonts w:eastAsia="Calibri"/>
          <w:sz w:val="24"/>
          <w:szCs w:val="24"/>
        </w:rPr>
      </w:pPr>
      <w:r w:rsidRPr="001E53F1">
        <w:rPr>
          <w:rFonts w:eastAsia="Calibri"/>
          <w:sz w:val="24"/>
          <w:szCs w:val="24"/>
        </w:rPr>
        <w:t>Übereinkommen gegen Folter und andere grausame, unmenschliche oder erniedrigende Behandlung oder Strafe (Anti-Folter-Konvention);</w:t>
      </w:r>
    </w:p>
    <w:p w:rsidR="001E53F1" w:rsidRPr="001E53F1" w:rsidRDefault="001E53F1" w:rsidP="001E53F1">
      <w:pPr>
        <w:numPr>
          <w:ilvl w:val="0"/>
          <w:numId w:val="32"/>
        </w:numPr>
        <w:spacing w:before="0" w:after="200" w:line="276" w:lineRule="auto"/>
        <w:contextualSpacing/>
        <w:jc w:val="left"/>
        <w:rPr>
          <w:rFonts w:eastAsia="Calibri"/>
          <w:sz w:val="24"/>
          <w:szCs w:val="24"/>
        </w:rPr>
      </w:pPr>
      <w:r w:rsidRPr="001E53F1">
        <w:rPr>
          <w:rFonts w:eastAsia="Calibri"/>
          <w:sz w:val="24"/>
          <w:szCs w:val="24"/>
        </w:rPr>
        <w:t>Fakultatives Zusatzprotokoll zur Anti-Folter-Konvention (gezeichnet N</w:t>
      </w:r>
      <w:r w:rsidRPr="001E53F1">
        <w:rPr>
          <w:rFonts w:eastAsia="Calibri"/>
          <w:sz w:val="24"/>
          <w:szCs w:val="24"/>
        </w:rPr>
        <w:t>o</w:t>
      </w:r>
      <w:r w:rsidRPr="001E53F1">
        <w:rPr>
          <w:rFonts w:eastAsia="Calibri"/>
          <w:sz w:val="24"/>
          <w:szCs w:val="24"/>
        </w:rPr>
        <w:t>vember 2014). Der zur Umsetzung erforderliche nationale Mechanismus soll beim Nationalen Menschenrechtsrat (CNDH) angesiedelt werden und befindet sich im Aufbau.</w:t>
      </w:r>
    </w:p>
    <w:p w:rsidR="001E53F1" w:rsidRPr="001E53F1" w:rsidRDefault="001E53F1" w:rsidP="001E53F1">
      <w:pPr>
        <w:numPr>
          <w:ilvl w:val="0"/>
          <w:numId w:val="32"/>
        </w:numPr>
        <w:spacing w:before="0" w:after="200" w:line="276" w:lineRule="auto"/>
        <w:contextualSpacing/>
        <w:jc w:val="left"/>
        <w:rPr>
          <w:rFonts w:eastAsia="Calibri"/>
          <w:sz w:val="24"/>
          <w:szCs w:val="24"/>
        </w:rPr>
      </w:pPr>
      <w:r w:rsidRPr="001E53F1">
        <w:rPr>
          <w:rFonts w:eastAsia="Calibri"/>
          <w:sz w:val="24"/>
          <w:szCs w:val="24"/>
        </w:rPr>
        <w:t>Übereinkommen über die Rechte des Kindes (Kinderrechtskonvention).</w:t>
      </w:r>
    </w:p>
    <w:p w:rsidR="001E53F1" w:rsidRPr="001E53F1" w:rsidRDefault="001E53F1" w:rsidP="001E53F1">
      <w:pPr>
        <w:spacing w:before="0" w:after="200" w:line="276" w:lineRule="auto"/>
        <w:ind w:left="360"/>
        <w:contextualSpacing/>
        <w:jc w:val="left"/>
        <w:rPr>
          <w:rFonts w:eastAsia="Calibri"/>
          <w:sz w:val="24"/>
          <w:szCs w:val="24"/>
        </w:rPr>
      </w:pPr>
    </w:p>
    <w:p w:rsidR="001E53F1" w:rsidRPr="001E53F1" w:rsidRDefault="001E53F1" w:rsidP="001E53F1">
      <w:pPr>
        <w:spacing w:before="0" w:after="200" w:line="276" w:lineRule="auto"/>
        <w:ind w:left="360"/>
        <w:contextualSpacing/>
        <w:jc w:val="left"/>
        <w:rPr>
          <w:rFonts w:eastAsia="Calibri"/>
          <w:sz w:val="24"/>
          <w:szCs w:val="24"/>
        </w:rPr>
      </w:pPr>
      <w:r w:rsidRPr="001E53F1">
        <w:rPr>
          <w:rFonts w:eastAsia="Calibri"/>
          <w:sz w:val="24"/>
          <w:szCs w:val="24"/>
        </w:rPr>
        <w:lastRenderedPageBreak/>
        <w:t>Menschenrechte und bürgerliche Freiheiten sind in Verfassung und Gesetzg</w:t>
      </w:r>
      <w:r w:rsidRPr="001E53F1">
        <w:rPr>
          <w:rFonts w:eastAsia="Calibri"/>
          <w:sz w:val="24"/>
          <w:szCs w:val="24"/>
        </w:rPr>
        <w:t>e</w:t>
      </w:r>
      <w:r w:rsidRPr="001E53F1">
        <w:rPr>
          <w:rFonts w:eastAsia="Calibri"/>
          <w:sz w:val="24"/>
          <w:szCs w:val="24"/>
        </w:rPr>
        <w:t>bung verankert. Die seit dem 01. Juli 2011 gültige Verfassung beruft sich in der Präambel auf die universellen Menschenrechte. In den unter Titel II aufgefüh</w:t>
      </w:r>
      <w:r w:rsidRPr="001E53F1">
        <w:rPr>
          <w:rFonts w:eastAsia="Calibri"/>
          <w:sz w:val="24"/>
          <w:szCs w:val="24"/>
        </w:rPr>
        <w:t>r</w:t>
      </w:r>
      <w:r w:rsidRPr="001E53F1">
        <w:rPr>
          <w:rFonts w:eastAsia="Calibri"/>
          <w:sz w:val="24"/>
          <w:szCs w:val="24"/>
        </w:rPr>
        <w:t>ten Artikeln 19 bis 35 garantiert die Verfassung einen umfassenden Katalog von Grund- und Menschenrechten.</w:t>
      </w:r>
    </w:p>
    <w:p w:rsidR="001E53F1" w:rsidRPr="001E53F1" w:rsidRDefault="001E53F1" w:rsidP="001E53F1">
      <w:pPr>
        <w:spacing w:before="0" w:after="200" w:line="276" w:lineRule="auto"/>
        <w:ind w:left="360"/>
        <w:contextualSpacing/>
        <w:jc w:val="left"/>
        <w:rPr>
          <w:rFonts w:eastAsia="Calibri"/>
          <w:sz w:val="24"/>
          <w:szCs w:val="24"/>
        </w:rPr>
      </w:pPr>
    </w:p>
    <w:p w:rsidR="001E53F1" w:rsidRPr="001E53F1" w:rsidRDefault="001E53F1" w:rsidP="001E53F1">
      <w:pPr>
        <w:spacing w:before="0" w:after="200" w:line="276" w:lineRule="auto"/>
        <w:ind w:left="360"/>
        <w:contextualSpacing/>
        <w:jc w:val="left"/>
        <w:rPr>
          <w:rFonts w:eastAsia="Calibri"/>
          <w:sz w:val="24"/>
          <w:szCs w:val="24"/>
        </w:rPr>
      </w:pPr>
      <w:r w:rsidRPr="001E53F1">
        <w:rPr>
          <w:rFonts w:eastAsia="Calibri"/>
          <w:sz w:val="24"/>
          <w:szCs w:val="24"/>
        </w:rPr>
        <w:t>Staatliche Repressionsmaßnahmen gegen bestimmte Personen oder Pers</w:t>
      </w:r>
      <w:r w:rsidRPr="001E53F1">
        <w:rPr>
          <w:rFonts w:eastAsia="Calibri"/>
          <w:sz w:val="24"/>
          <w:szCs w:val="24"/>
        </w:rPr>
        <w:t>o</w:t>
      </w:r>
      <w:r w:rsidRPr="001E53F1">
        <w:rPr>
          <w:rFonts w:eastAsia="Calibri"/>
          <w:sz w:val="24"/>
          <w:szCs w:val="24"/>
        </w:rPr>
        <w:t>nengruppen wegen ihrer Rasse, Religion, Nationalität, Zugehörigkeit zu einer bestimmten sozialen Gruppe oder wegen ihrer politischen Überzeugung sind nicht festzustellen. Insbesondere gibt es keine Berichte zu extralegalen Tötu</w:t>
      </w:r>
      <w:r w:rsidRPr="001E53F1">
        <w:rPr>
          <w:rFonts w:eastAsia="Calibri"/>
          <w:sz w:val="24"/>
          <w:szCs w:val="24"/>
        </w:rPr>
        <w:t>n</w:t>
      </w:r>
      <w:r w:rsidRPr="001E53F1">
        <w:rPr>
          <w:rFonts w:eastAsia="Calibri"/>
          <w:sz w:val="24"/>
          <w:szCs w:val="24"/>
        </w:rPr>
        <w:t>gen, Verschwinden von Personen oder systematischer Folter und Misshan</w:t>
      </w:r>
      <w:r w:rsidRPr="001E53F1">
        <w:rPr>
          <w:rFonts w:eastAsia="Calibri"/>
          <w:sz w:val="24"/>
          <w:szCs w:val="24"/>
        </w:rPr>
        <w:t>d</w:t>
      </w:r>
      <w:r w:rsidRPr="001E53F1">
        <w:rPr>
          <w:rFonts w:eastAsia="Calibri"/>
          <w:sz w:val="24"/>
          <w:szCs w:val="24"/>
        </w:rPr>
        <w:t>lung. Systematische Menschenrechtsverletzungen finden nicht statt. Verfa</w:t>
      </w:r>
      <w:r w:rsidRPr="001E53F1">
        <w:rPr>
          <w:rFonts w:eastAsia="Calibri"/>
          <w:sz w:val="24"/>
          <w:szCs w:val="24"/>
        </w:rPr>
        <w:t>s</w:t>
      </w:r>
      <w:r w:rsidRPr="001E53F1">
        <w:rPr>
          <w:rFonts w:eastAsia="Calibri"/>
          <w:sz w:val="24"/>
          <w:szCs w:val="24"/>
        </w:rPr>
        <w:t>sungsrechtlich besonders geschützt und strafrechtlich bewehrt sind die Rolle der Monarchie, der Islam als Staatsreligion und die territoriale Integrität des Landes (gemeint: der marokkanische Anspruch auf die Westsahara, ein Terr</w:t>
      </w:r>
      <w:r w:rsidRPr="001E53F1">
        <w:rPr>
          <w:rFonts w:eastAsia="Calibri"/>
          <w:sz w:val="24"/>
          <w:szCs w:val="24"/>
        </w:rPr>
        <w:t>i</w:t>
      </w:r>
      <w:r w:rsidRPr="001E53F1">
        <w:rPr>
          <w:rFonts w:eastAsia="Calibri"/>
          <w:sz w:val="24"/>
          <w:szCs w:val="24"/>
        </w:rPr>
        <w:t>torium mit ungeklärtem völkerrechtlichen Status).</w:t>
      </w:r>
    </w:p>
    <w:p w:rsidR="001E53F1" w:rsidRPr="001E53F1" w:rsidRDefault="001E53F1" w:rsidP="001E53F1">
      <w:pPr>
        <w:spacing w:before="0" w:after="200" w:line="276" w:lineRule="auto"/>
        <w:ind w:left="360"/>
        <w:contextualSpacing/>
        <w:jc w:val="left"/>
        <w:rPr>
          <w:rFonts w:eastAsia="Calibri"/>
          <w:sz w:val="24"/>
          <w:szCs w:val="24"/>
        </w:rPr>
      </w:pPr>
    </w:p>
    <w:p w:rsidR="001E53F1" w:rsidRPr="001E53F1" w:rsidRDefault="001E53F1" w:rsidP="001E53F1">
      <w:pPr>
        <w:spacing w:before="0" w:after="200" w:line="276" w:lineRule="auto"/>
        <w:ind w:left="360"/>
        <w:contextualSpacing/>
        <w:jc w:val="left"/>
        <w:rPr>
          <w:rFonts w:eastAsia="Calibri"/>
          <w:sz w:val="24"/>
          <w:szCs w:val="24"/>
        </w:rPr>
      </w:pPr>
      <w:r w:rsidRPr="001E53F1">
        <w:rPr>
          <w:rFonts w:eastAsia="Calibri"/>
          <w:sz w:val="24"/>
          <w:szCs w:val="24"/>
        </w:rPr>
        <w:t>Die marokkanische Regierung lehnt den Einsatz von Folter ab und bemüht sich um aktive Prävention. Der Nationale Menschenrechtsrat (CNDH) und Nichtr</w:t>
      </w:r>
      <w:r w:rsidRPr="001E53F1">
        <w:rPr>
          <w:rFonts w:eastAsia="Calibri"/>
          <w:sz w:val="24"/>
          <w:szCs w:val="24"/>
        </w:rPr>
        <w:t>e</w:t>
      </w:r>
      <w:r w:rsidRPr="001E53F1">
        <w:rPr>
          <w:rFonts w:eastAsia="Calibri"/>
          <w:sz w:val="24"/>
          <w:szCs w:val="24"/>
        </w:rPr>
        <w:t>gierungsregierungsorganisationen berichten über einzelne Fälle von nicht g</w:t>
      </w:r>
      <w:r w:rsidRPr="001E53F1">
        <w:rPr>
          <w:rFonts w:eastAsia="Calibri"/>
          <w:sz w:val="24"/>
          <w:szCs w:val="24"/>
        </w:rPr>
        <w:t>e</w:t>
      </w:r>
      <w:r w:rsidRPr="001E53F1">
        <w:rPr>
          <w:rFonts w:eastAsia="Calibri"/>
          <w:sz w:val="24"/>
          <w:szCs w:val="24"/>
        </w:rPr>
        <w:t>setzeskonformer Gewaltanwendung durch Sicherheitskräfte, die nicht von staatlicher Stelle angeordnet sind. Die Todesstrafe wird verhängt, seit 1993 aber nicht mehr vollstreckt. Diese Praxis ist nicht formalisiert.</w:t>
      </w:r>
    </w:p>
    <w:p w:rsidR="001E53F1" w:rsidRPr="001E53F1" w:rsidRDefault="001E53F1" w:rsidP="001E53F1">
      <w:pPr>
        <w:spacing w:before="0" w:after="200" w:line="276" w:lineRule="auto"/>
        <w:ind w:left="360"/>
        <w:contextualSpacing/>
        <w:jc w:val="left"/>
        <w:rPr>
          <w:rFonts w:eastAsia="Calibri"/>
          <w:sz w:val="24"/>
          <w:szCs w:val="24"/>
        </w:rPr>
      </w:pPr>
    </w:p>
    <w:p w:rsidR="001E53F1" w:rsidRPr="001E53F1" w:rsidRDefault="001E53F1" w:rsidP="001E53F1">
      <w:pPr>
        <w:spacing w:before="0" w:after="200" w:line="276" w:lineRule="auto"/>
        <w:ind w:left="360"/>
        <w:contextualSpacing/>
        <w:jc w:val="left"/>
        <w:rPr>
          <w:rFonts w:eastAsia="Calibri"/>
          <w:sz w:val="24"/>
          <w:szCs w:val="24"/>
        </w:rPr>
      </w:pPr>
      <w:r w:rsidRPr="001E53F1">
        <w:rPr>
          <w:rFonts w:eastAsia="Calibri"/>
          <w:sz w:val="24"/>
          <w:szCs w:val="24"/>
        </w:rPr>
        <w:t xml:space="preserve">Der sunnitische Islam </w:t>
      </w:r>
      <w:proofErr w:type="spellStart"/>
      <w:r w:rsidRPr="001E53F1">
        <w:rPr>
          <w:rFonts w:eastAsia="Calibri"/>
          <w:sz w:val="24"/>
          <w:szCs w:val="24"/>
        </w:rPr>
        <w:t>malekitischer</w:t>
      </w:r>
      <w:proofErr w:type="spellEnd"/>
      <w:r w:rsidRPr="001E53F1">
        <w:rPr>
          <w:rFonts w:eastAsia="Calibri"/>
          <w:sz w:val="24"/>
          <w:szCs w:val="24"/>
        </w:rPr>
        <w:t xml:space="preserve"> Rechtsschule ist Staatsreligion in Marokko (99% der Bevölkerung). Art. 3 der Verfassung garantiert die individuelle Relig</w:t>
      </w:r>
      <w:r w:rsidRPr="001E53F1">
        <w:rPr>
          <w:rFonts w:eastAsia="Calibri"/>
          <w:sz w:val="24"/>
          <w:szCs w:val="24"/>
        </w:rPr>
        <w:t>i</w:t>
      </w:r>
      <w:r w:rsidRPr="001E53F1">
        <w:rPr>
          <w:rFonts w:eastAsia="Calibri"/>
          <w:sz w:val="24"/>
          <w:szCs w:val="24"/>
        </w:rPr>
        <w:t>onsfreiheit. Der Artikel zielt auf die Ausübung der Staatsreligion ab, schützt aber auch die anderen anerkannten Schriftreligionen Judentum und Christe</w:t>
      </w:r>
      <w:r w:rsidRPr="001E53F1">
        <w:rPr>
          <w:rFonts w:eastAsia="Calibri"/>
          <w:sz w:val="24"/>
          <w:szCs w:val="24"/>
        </w:rPr>
        <w:t>n</w:t>
      </w:r>
      <w:r w:rsidRPr="001E53F1">
        <w:rPr>
          <w:rFonts w:eastAsia="Calibri"/>
          <w:sz w:val="24"/>
          <w:szCs w:val="24"/>
        </w:rPr>
        <w:t>tum. Dem Auswärtigen Amt ist keine Bestrafung eines Angehörigen nicht ane</w:t>
      </w:r>
      <w:r w:rsidRPr="001E53F1">
        <w:rPr>
          <w:rFonts w:eastAsia="Calibri"/>
          <w:sz w:val="24"/>
          <w:szCs w:val="24"/>
        </w:rPr>
        <w:t>r</w:t>
      </w:r>
      <w:r w:rsidRPr="001E53F1">
        <w:rPr>
          <w:rFonts w:eastAsia="Calibri"/>
          <w:sz w:val="24"/>
          <w:szCs w:val="24"/>
        </w:rPr>
        <w:t>kannter Religionsgemeinschaften bekannt. Grundsätzlich ist der freiwillige R</w:t>
      </w:r>
      <w:r w:rsidRPr="001E53F1">
        <w:rPr>
          <w:rFonts w:eastAsia="Calibri"/>
          <w:sz w:val="24"/>
          <w:szCs w:val="24"/>
        </w:rPr>
        <w:t>e</w:t>
      </w:r>
      <w:r w:rsidRPr="001E53F1">
        <w:rPr>
          <w:rFonts w:eastAsia="Calibri"/>
          <w:sz w:val="24"/>
          <w:szCs w:val="24"/>
        </w:rPr>
        <w:t>ligionswechsel von Marokkanern weder straf- noch zivilrechtlich verboten. Apostasie (Abfall vom Islam) ist nicht mit Strafe bewehrt. Die Verfassung von 2011 garantiert die Gleichheit von Mann und Frau, schränkt diese durch B</w:t>
      </w:r>
      <w:r w:rsidRPr="001E53F1">
        <w:rPr>
          <w:rFonts w:eastAsia="Calibri"/>
          <w:sz w:val="24"/>
          <w:szCs w:val="24"/>
        </w:rPr>
        <w:t>e</w:t>
      </w:r>
      <w:r w:rsidRPr="001E53F1">
        <w:rPr>
          <w:rFonts w:eastAsia="Calibri"/>
          <w:sz w:val="24"/>
          <w:szCs w:val="24"/>
        </w:rPr>
        <w:t>zugnahme auf den Islam aber wieder ein. Der nationale Menschenrechtsrat (CNDH) mit Verfassungsrang unterrichtet in systematischer Weise den G</w:t>
      </w:r>
      <w:r w:rsidRPr="001E53F1">
        <w:rPr>
          <w:rFonts w:eastAsia="Calibri"/>
          <w:sz w:val="24"/>
          <w:szCs w:val="24"/>
        </w:rPr>
        <w:t>e</w:t>
      </w:r>
      <w:r w:rsidRPr="001E53F1">
        <w:rPr>
          <w:rFonts w:eastAsia="Calibri"/>
          <w:sz w:val="24"/>
          <w:szCs w:val="24"/>
        </w:rPr>
        <w:t>setzgeber und die Öffentlichkeit, welche Gesetze diesem Anspruch noch nicht voll genügen. Das Recht auf Eheschließung wird durch islamisches Familie</w:t>
      </w:r>
      <w:r w:rsidRPr="001E53F1">
        <w:rPr>
          <w:rFonts w:eastAsia="Calibri"/>
          <w:sz w:val="24"/>
          <w:szCs w:val="24"/>
        </w:rPr>
        <w:t>n</w:t>
      </w:r>
      <w:r w:rsidRPr="001E53F1">
        <w:rPr>
          <w:rFonts w:eastAsia="Calibri"/>
          <w:sz w:val="24"/>
          <w:szCs w:val="24"/>
        </w:rPr>
        <w:t>recht eingeengt. Muslimischen Frauen ist verboten, nicht-muslimische Männer zu heiraten.</w:t>
      </w:r>
    </w:p>
    <w:p w:rsidR="001E53F1" w:rsidRPr="001E53F1" w:rsidRDefault="001E53F1" w:rsidP="001E53F1">
      <w:pPr>
        <w:spacing w:before="0" w:after="200" w:line="276" w:lineRule="auto"/>
        <w:ind w:left="360"/>
        <w:contextualSpacing/>
        <w:jc w:val="left"/>
        <w:rPr>
          <w:rFonts w:eastAsia="Calibri"/>
          <w:sz w:val="24"/>
          <w:szCs w:val="24"/>
        </w:rPr>
      </w:pPr>
    </w:p>
    <w:p w:rsidR="001E53F1" w:rsidRPr="001E53F1" w:rsidRDefault="001E53F1" w:rsidP="001E53F1">
      <w:pPr>
        <w:spacing w:before="0" w:after="200" w:line="276" w:lineRule="auto"/>
        <w:ind w:left="360"/>
        <w:contextualSpacing/>
        <w:jc w:val="left"/>
        <w:rPr>
          <w:rFonts w:eastAsia="Calibri"/>
          <w:sz w:val="24"/>
          <w:szCs w:val="24"/>
        </w:rPr>
      </w:pPr>
      <w:r w:rsidRPr="001E53F1">
        <w:rPr>
          <w:rFonts w:eastAsia="Calibri"/>
          <w:sz w:val="24"/>
          <w:szCs w:val="24"/>
        </w:rPr>
        <w:t>Jeder außereheliche Geschlechtsverkehr und auch Ehebruch sind strafbar. Strafverfolgung ist sehr selten, findet aber statt. Haft- und Geldstrafen werden verhängt. Für homosexuelle Handlungen, die ebenfalls selten verfolgt werden, gilt ein erhöhter Strafrahmen. Fälle von Genitalverstümmelung sind nicht b</w:t>
      </w:r>
      <w:r w:rsidRPr="001E53F1">
        <w:rPr>
          <w:rFonts w:eastAsia="Calibri"/>
          <w:sz w:val="24"/>
          <w:szCs w:val="24"/>
        </w:rPr>
        <w:t>e</w:t>
      </w:r>
      <w:r w:rsidRPr="001E53F1">
        <w:rPr>
          <w:rFonts w:eastAsia="Calibri"/>
          <w:sz w:val="24"/>
          <w:szCs w:val="24"/>
        </w:rPr>
        <w:t>kannt.</w:t>
      </w:r>
    </w:p>
    <w:p w:rsidR="001E53F1" w:rsidRPr="001E53F1" w:rsidRDefault="001E53F1" w:rsidP="001E53F1">
      <w:pPr>
        <w:spacing w:before="0" w:after="200" w:line="276" w:lineRule="auto"/>
        <w:ind w:left="360"/>
        <w:contextualSpacing/>
        <w:jc w:val="left"/>
        <w:rPr>
          <w:rFonts w:eastAsia="Calibri"/>
          <w:sz w:val="24"/>
          <w:szCs w:val="24"/>
        </w:rPr>
      </w:pPr>
    </w:p>
    <w:p w:rsidR="001E53F1" w:rsidRPr="001E53F1" w:rsidRDefault="001E53F1" w:rsidP="00617D91">
      <w:pPr>
        <w:spacing w:before="0" w:after="200" w:line="276" w:lineRule="auto"/>
        <w:ind w:left="360"/>
        <w:contextualSpacing/>
        <w:jc w:val="left"/>
        <w:rPr>
          <w:rFonts w:eastAsia="Calibri"/>
          <w:sz w:val="24"/>
          <w:szCs w:val="24"/>
        </w:rPr>
      </w:pPr>
      <w:r w:rsidRPr="001E53F1">
        <w:rPr>
          <w:rFonts w:eastAsia="Calibri"/>
          <w:sz w:val="24"/>
          <w:szCs w:val="24"/>
        </w:rPr>
        <w:lastRenderedPageBreak/>
        <w:t>Kinderarbeit im Allgemeinen und unbezahlte Hausarbeit von minderjährigen Mädchen im Besonderen sind verbreitet. Gesetzgebung und staatliche Schutzmaßnahmen sollen ausgebaut werden. Das aktuelle Schutzniveau ist gering.</w:t>
      </w:r>
      <w:r w:rsidR="00617D91">
        <w:rPr>
          <w:rFonts w:eastAsia="Calibri"/>
          <w:sz w:val="24"/>
          <w:szCs w:val="24"/>
        </w:rPr>
        <w:t xml:space="preserve"> </w:t>
      </w:r>
      <w:r w:rsidRPr="001E53F1">
        <w:rPr>
          <w:rFonts w:eastAsia="Calibri"/>
          <w:sz w:val="24"/>
          <w:szCs w:val="24"/>
        </w:rPr>
        <w:t>Die Gleichheit vor dem Gesetz ist formal gewährleistet. Der Zugang zu Verwaltung und Justiz ist Analphabeten und Bewohner entlegener Gebiete und oft auch für Frauen schwierig.</w:t>
      </w:r>
    </w:p>
    <w:p w:rsidR="001E53F1" w:rsidRPr="001E53F1" w:rsidRDefault="001E53F1" w:rsidP="001E53F1">
      <w:pPr>
        <w:spacing w:before="0" w:after="200" w:line="276" w:lineRule="auto"/>
        <w:ind w:left="360"/>
        <w:contextualSpacing/>
        <w:jc w:val="left"/>
        <w:rPr>
          <w:rFonts w:eastAsia="Calibri"/>
          <w:sz w:val="24"/>
          <w:szCs w:val="24"/>
        </w:rPr>
      </w:pPr>
    </w:p>
    <w:p w:rsidR="001E53F1" w:rsidRPr="001E53F1" w:rsidRDefault="001E53F1" w:rsidP="00617D91">
      <w:pPr>
        <w:spacing w:before="0" w:after="200" w:line="276" w:lineRule="auto"/>
        <w:ind w:left="360"/>
        <w:contextualSpacing/>
        <w:jc w:val="left"/>
        <w:rPr>
          <w:rFonts w:eastAsia="Calibri"/>
          <w:sz w:val="24"/>
          <w:szCs w:val="24"/>
        </w:rPr>
      </w:pPr>
      <w:r w:rsidRPr="001E53F1">
        <w:rPr>
          <w:rFonts w:eastAsia="Calibri"/>
          <w:sz w:val="24"/>
          <w:szCs w:val="24"/>
        </w:rPr>
        <w:t>Meinungs- und Pressefreiheit sind ausgeprägt und werden in Anspruch g</w:t>
      </w:r>
      <w:r w:rsidRPr="001E53F1">
        <w:rPr>
          <w:rFonts w:eastAsia="Calibri"/>
          <w:sz w:val="24"/>
          <w:szCs w:val="24"/>
        </w:rPr>
        <w:t>e</w:t>
      </w:r>
      <w:r w:rsidRPr="001E53F1">
        <w:rPr>
          <w:rFonts w:eastAsia="Calibri"/>
          <w:sz w:val="24"/>
          <w:szCs w:val="24"/>
        </w:rPr>
        <w:t>nommen. Allerdings bestehen rechtliche Einschränkungen. In Einzelfällen kommt es zur strafrechtlichen Verfolgung besonders geschützter Institutionen und Güter: Rolle des Königs, Islam als Staatsreligion, territoriale Integrität (Westsahara), Fragen der öffentlichen Moral. Es gibt keine staatliche Zensur. Ausländische Satellitensender und das Internet sind frei zugänglich. Das Anti-Terrorgesetz von 2003 verbietet Medien mit extremistisch-islamistischem I</w:t>
      </w:r>
      <w:r w:rsidRPr="001E53F1">
        <w:rPr>
          <w:rFonts w:eastAsia="Calibri"/>
          <w:sz w:val="24"/>
          <w:szCs w:val="24"/>
        </w:rPr>
        <w:t>n</w:t>
      </w:r>
      <w:r w:rsidRPr="001E53F1">
        <w:rPr>
          <w:rFonts w:eastAsia="Calibri"/>
          <w:sz w:val="24"/>
          <w:szCs w:val="24"/>
        </w:rPr>
        <w:t>halt.</w:t>
      </w:r>
      <w:r w:rsidR="00617D91">
        <w:rPr>
          <w:rFonts w:eastAsia="Calibri"/>
          <w:sz w:val="24"/>
          <w:szCs w:val="24"/>
        </w:rPr>
        <w:t xml:space="preserve"> </w:t>
      </w:r>
      <w:r w:rsidRPr="001E53F1">
        <w:rPr>
          <w:rFonts w:eastAsia="Calibri"/>
          <w:sz w:val="24"/>
          <w:szCs w:val="24"/>
        </w:rPr>
        <w:t>Der Rechtsweg ist in Marokko formal sichergestellt. Probleme ergeben sich aus der Effizienz der Justiz. Marokko arbeitet mit internationalen Partnern (EU, Europarat, EU-Mitgliedstaaten), um die Justiz effizienter und unabhäng</w:t>
      </w:r>
      <w:r w:rsidRPr="001E53F1">
        <w:rPr>
          <w:rFonts w:eastAsia="Calibri"/>
          <w:sz w:val="24"/>
          <w:szCs w:val="24"/>
        </w:rPr>
        <w:t>i</w:t>
      </w:r>
      <w:r w:rsidRPr="001E53F1">
        <w:rPr>
          <w:rFonts w:eastAsia="Calibri"/>
          <w:sz w:val="24"/>
          <w:szCs w:val="24"/>
        </w:rPr>
        <w:t>ger zu machen. Die Verwaltungsgerichtsbarkeit ist gut ausgebaut und fällt auch Urteile gegen den Staat, wird aber noch selten in Anspruch genommen.</w:t>
      </w:r>
    </w:p>
    <w:p w:rsidR="001E53F1" w:rsidRPr="001E53F1" w:rsidRDefault="001E53F1" w:rsidP="001E53F1">
      <w:pPr>
        <w:spacing w:before="0" w:after="200" w:line="276" w:lineRule="auto"/>
        <w:ind w:left="360"/>
        <w:contextualSpacing/>
        <w:jc w:val="left"/>
        <w:rPr>
          <w:rFonts w:eastAsia="Calibri"/>
          <w:sz w:val="24"/>
          <w:szCs w:val="24"/>
        </w:rPr>
      </w:pPr>
      <w:r w:rsidRPr="001E53F1">
        <w:rPr>
          <w:rFonts w:eastAsia="Calibri"/>
          <w:sz w:val="24"/>
          <w:szCs w:val="24"/>
        </w:rPr>
        <w:t>Mit der Verfassung von 2011 wurde ein Verfassungsgericht gegründet. Es kann Gesetzesvorhaben anhalten, wenn sie nicht verfassungskonform sind. Die Frage der Verfahrensarten und Zuständigkeiten ist noch im Gesetzg</w:t>
      </w:r>
      <w:r w:rsidRPr="001E53F1">
        <w:rPr>
          <w:rFonts w:eastAsia="Calibri"/>
          <w:sz w:val="24"/>
          <w:szCs w:val="24"/>
        </w:rPr>
        <w:t>e</w:t>
      </w:r>
      <w:r w:rsidRPr="001E53F1">
        <w:rPr>
          <w:rFonts w:eastAsia="Calibri"/>
          <w:sz w:val="24"/>
          <w:szCs w:val="24"/>
        </w:rPr>
        <w:t>bungsprozess.</w:t>
      </w:r>
    </w:p>
    <w:p w:rsidR="001E53F1" w:rsidRPr="001E53F1" w:rsidRDefault="001E53F1" w:rsidP="001E53F1">
      <w:pPr>
        <w:spacing w:before="0" w:after="200" w:line="276" w:lineRule="auto"/>
        <w:ind w:left="360"/>
        <w:contextualSpacing/>
        <w:jc w:val="left"/>
        <w:rPr>
          <w:rFonts w:eastAsia="Calibri"/>
          <w:sz w:val="24"/>
          <w:szCs w:val="24"/>
        </w:rPr>
      </w:pPr>
    </w:p>
    <w:p w:rsidR="001E53F1" w:rsidRPr="001E53F1" w:rsidRDefault="001E53F1" w:rsidP="001E53F1">
      <w:pPr>
        <w:spacing w:before="0" w:after="200" w:line="276" w:lineRule="auto"/>
        <w:ind w:left="360"/>
        <w:contextualSpacing/>
        <w:jc w:val="left"/>
        <w:rPr>
          <w:rFonts w:eastAsia="Calibri"/>
          <w:sz w:val="24"/>
          <w:szCs w:val="24"/>
        </w:rPr>
      </w:pPr>
      <w:r w:rsidRPr="001E53F1">
        <w:rPr>
          <w:rFonts w:eastAsia="Calibri"/>
          <w:sz w:val="24"/>
          <w:szCs w:val="24"/>
        </w:rPr>
        <w:t xml:space="preserve">Marokko hat traditionell enge Bindungen zur Europäischen Union und strebt die Übernahme des gemeinschaftsrechtlichen </w:t>
      </w:r>
      <w:proofErr w:type="spellStart"/>
      <w:r w:rsidRPr="001E53F1">
        <w:rPr>
          <w:rFonts w:eastAsia="Calibri"/>
          <w:sz w:val="24"/>
          <w:szCs w:val="24"/>
        </w:rPr>
        <w:t>Acquis</w:t>
      </w:r>
      <w:proofErr w:type="spellEnd"/>
      <w:r w:rsidRPr="001E53F1">
        <w:rPr>
          <w:rFonts w:eastAsia="Calibri"/>
          <w:sz w:val="24"/>
          <w:szCs w:val="24"/>
        </w:rPr>
        <w:t xml:space="preserve"> an. Marokko hat in den vergangenen Jahren seine Beziehungen zum Europarat ausgebaut. Das m</w:t>
      </w:r>
      <w:r w:rsidRPr="001E53F1">
        <w:rPr>
          <w:rFonts w:eastAsia="Calibri"/>
          <w:sz w:val="24"/>
          <w:szCs w:val="24"/>
        </w:rPr>
        <w:t>a</w:t>
      </w:r>
      <w:r w:rsidRPr="001E53F1">
        <w:rPr>
          <w:rFonts w:eastAsia="Calibri"/>
          <w:sz w:val="24"/>
          <w:szCs w:val="24"/>
        </w:rPr>
        <w:t xml:space="preserve">rokkanische Parlament ist seit 2009 mit der parlamentarischen Versammlung des Europarates als „Partner </w:t>
      </w:r>
      <w:proofErr w:type="spellStart"/>
      <w:r w:rsidRPr="001E53F1">
        <w:rPr>
          <w:rFonts w:eastAsia="Calibri"/>
          <w:sz w:val="24"/>
          <w:szCs w:val="24"/>
        </w:rPr>
        <w:t>for</w:t>
      </w:r>
      <w:proofErr w:type="spellEnd"/>
      <w:r w:rsidRPr="001E53F1">
        <w:rPr>
          <w:rFonts w:eastAsia="Calibri"/>
          <w:sz w:val="24"/>
          <w:szCs w:val="24"/>
        </w:rPr>
        <w:t xml:space="preserve"> Democracy“ verbunden, seit 2013 hat Maro</w:t>
      </w:r>
      <w:r w:rsidRPr="001E53F1">
        <w:rPr>
          <w:rFonts w:eastAsia="Calibri"/>
          <w:sz w:val="24"/>
          <w:szCs w:val="24"/>
        </w:rPr>
        <w:t>k</w:t>
      </w:r>
      <w:r w:rsidRPr="001E53F1">
        <w:rPr>
          <w:rFonts w:eastAsia="Calibri"/>
          <w:sz w:val="24"/>
          <w:szCs w:val="24"/>
        </w:rPr>
        <w:t xml:space="preserve">ko Beobachterstatus in der European </w:t>
      </w:r>
      <w:proofErr w:type="spellStart"/>
      <w:r w:rsidRPr="001E53F1">
        <w:rPr>
          <w:rFonts w:eastAsia="Calibri"/>
          <w:sz w:val="24"/>
          <w:szCs w:val="24"/>
        </w:rPr>
        <w:t>Commission</w:t>
      </w:r>
      <w:proofErr w:type="spellEnd"/>
      <w:r w:rsidRPr="001E53F1">
        <w:rPr>
          <w:rFonts w:eastAsia="Calibri"/>
          <w:sz w:val="24"/>
          <w:szCs w:val="24"/>
        </w:rPr>
        <w:t xml:space="preserve"> </w:t>
      </w:r>
      <w:proofErr w:type="spellStart"/>
      <w:r w:rsidRPr="001E53F1">
        <w:rPr>
          <w:rFonts w:eastAsia="Calibri"/>
          <w:sz w:val="24"/>
          <w:szCs w:val="24"/>
        </w:rPr>
        <w:t>for</w:t>
      </w:r>
      <w:proofErr w:type="spellEnd"/>
      <w:r w:rsidRPr="001E53F1">
        <w:rPr>
          <w:rFonts w:eastAsia="Calibri"/>
          <w:sz w:val="24"/>
          <w:szCs w:val="24"/>
        </w:rPr>
        <w:t xml:space="preserve"> </w:t>
      </w:r>
      <w:proofErr w:type="spellStart"/>
      <w:r w:rsidRPr="001E53F1">
        <w:rPr>
          <w:rFonts w:eastAsia="Calibri"/>
          <w:sz w:val="24"/>
          <w:szCs w:val="24"/>
        </w:rPr>
        <w:t>the</w:t>
      </w:r>
      <w:proofErr w:type="spellEnd"/>
      <w:r w:rsidRPr="001E53F1">
        <w:rPr>
          <w:rFonts w:eastAsia="Calibri"/>
          <w:sz w:val="24"/>
          <w:szCs w:val="24"/>
        </w:rPr>
        <w:t xml:space="preserve"> Efficiency </w:t>
      </w:r>
      <w:proofErr w:type="spellStart"/>
      <w:r w:rsidRPr="001E53F1">
        <w:rPr>
          <w:rFonts w:eastAsia="Calibri"/>
          <w:sz w:val="24"/>
          <w:szCs w:val="24"/>
        </w:rPr>
        <w:t>of</w:t>
      </w:r>
      <w:proofErr w:type="spellEnd"/>
      <w:r w:rsidRPr="001E53F1">
        <w:rPr>
          <w:rFonts w:eastAsia="Calibri"/>
          <w:sz w:val="24"/>
          <w:szCs w:val="24"/>
        </w:rPr>
        <w:t xml:space="preserve"> Justice (CEPEJ). Das Justizsystem weist die aus anderen Transformationsländern b</w:t>
      </w:r>
      <w:r w:rsidRPr="001E53F1">
        <w:rPr>
          <w:rFonts w:eastAsia="Calibri"/>
          <w:sz w:val="24"/>
          <w:szCs w:val="24"/>
        </w:rPr>
        <w:t>e</w:t>
      </w:r>
      <w:r w:rsidRPr="001E53F1">
        <w:rPr>
          <w:rFonts w:eastAsia="Calibri"/>
          <w:sz w:val="24"/>
          <w:szCs w:val="24"/>
        </w:rPr>
        <w:t>kannten Schwächen auf, befindet sich jedoch in einem Reformprozess. Die Judikative kann im Wesentlichen als unabhängig bezeichnet werden. Geltende Gesetze und Vorschriften werden nicht immer einheitlich und flächendeckend angewandt, z.B. im Bereich der Korruptionsbekämpfung. Bei der Strafverfo</w:t>
      </w:r>
      <w:r w:rsidRPr="001E53F1">
        <w:rPr>
          <w:rFonts w:eastAsia="Calibri"/>
          <w:sz w:val="24"/>
          <w:szCs w:val="24"/>
        </w:rPr>
        <w:t>l</w:t>
      </w:r>
      <w:r w:rsidRPr="001E53F1">
        <w:rPr>
          <w:rFonts w:eastAsia="Calibri"/>
          <w:sz w:val="24"/>
          <w:szCs w:val="24"/>
        </w:rPr>
        <w:t>gung und Strafzumessung fällt auf, dass die Umsetzung von Gesetzesnovellen - z.B. bei der Stärkung von Frauenrechten oder dem Kampf gegen häusliche Gewalt - in der Rechtspraxis häufig Jahre benötigt. Zentrale rechtsstaatliche Elemente wie die Unschuldsvermutung oder das Recht auf einen fairen Pr</w:t>
      </w:r>
      <w:r w:rsidRPr="001E53F1">
        <w:rPr>
          <w:rFonts w:eastAsia="Calibri"/>
          <w:sz w:val="24"/>
          <w:szCs w:val="24"/>
        </w:rPr>
        <w:t>o</w:t>
      </w:r>
      <w:r w:rsidRPr="001E53F1">
        <w:rPr>
          <w:rFonts w:eastAsia="Calibri"/>
          <w:sz w:val="24"/>
          <w:szCs w:val="24"/>
        </w:rPr>
        <w:t>zess sind verfassungsmäßig festgeschrieben. Staatliche Eingriffe in Grun</w:t>
      </w:r>
      <w:r w:rsidRPr="001E53F1">
        <w:rPr>
          <w:rFonts w:eastAsia="Calibri"/>
          <w:sz w:val="24"/>
          <w:szCs w:val="24"/>
        </w:rPr>
        <w:t>d</w:t>
      </w:r>
      <w:r w:rsidRPr="001E53F1">
        <w:rPr>
          <w:rFonts w:eastAsia="Calibri"/>
          <w:sz w:val="24"/>
          <w:szCs w:val="24"/>
        </w:rPr>
        <w:t>rechte von Bürgern beruhen auf Gesetzen. Die Exekutive bekennt sich zu rechtsstaatlichen Grundsätzen. Es gibt staatliche wie nicht-staatliche Organis</w:t>
      </w:r>
      <w:r w:rsidRPr="001E53F1">
        <w:rPr>
          <w:rFonts w:eastAsia="Calibri"/>
          <w:sz w:val="24"/>
          <w:szCs w:val="24"/>
        </w:rPr>
        <w:t>a</w:t>
      </w:r>
      <w:r w:rsidRPr="001E53F1">
        <w:rPr>
          <w:rFonts w:eastAsia="Calibri"/>
          <w:sz w:val="24"/>
          <w:szCs w:val="24"/>
        </w:rPr>
        <w:t>tionen, die die Einhaltung dieser Grundsätze überprüfen.</w:t>
      </w:r>
    </w:p>
    <w:p w:rsidR="001E53F1" w:rsidRPr="001E53F1" w:rsidRDefault="001E53F1" w:rsidP="001E53F1">
      <w:pPr>
        <w:spacing w:before="0" w:after="200" w:line="276" w:lineRule="auto"/>
        <w:ind w:left="360"/>
        <w:contextualSpacing/>
        <w:jc w:val="left"/>
        <w:rPr>
          <w:rFonts w:eastAsia="Calibri"/>
          <w:sz w:val="24"/>
          <w:szCs w:val="24"/>
        </w:rPr>
      </w:pPr>
    </w:p>
    <w:p w:rsidR="001E53F1" w:rsidRPr="001E53F1" w:rsidRDefault="001E53F1" w:rsidP="001E53F1">
      <w:pPr>
        <w:spacing w:before="0" w:after="200" w:line="276" w:lineRule="auto"/>
        <w:ind w:left="360"/>
        <w:contextualSpacing/>
        <w:jc w:val="left"/>
        <w:rPr>
          <w:rFonts w:eastAsia="Calibri"/>
          <w:sz w:val="24"/>
          <w:szCs w:val="24"/>
        </w:rPr>
      </w:pPr>
      <w:r w:rsidRPr="001E53F1">
        <w:rPr>
          <w:rFonts w:eastAsia="Calibri"/>
          <w:sz w:val="24"/>
          <w:szCs w:val="24"/>
        </w:rPr>
        <w:lastRenderedPageBreak/>
        <w:t xml:space="preserve">Seit 2007 gibt es eine staatliche Antikorruptionsbehörde (Instance </w:t>
      </w:r>
      <w:proofErr w:type="spellStart"/>
      <w:r w:rsidRPr="001E53F1">
        <w:rPr>
          <w:rFonts w:eastAsia="Calibri"/>
          <w:sz w:val="24"/>
          <w:szCs w:val="24"/>
        </w:rPr>
        <w:t>centrale</w:t>
      </w:r>
      <w:proofErr w:type="spellEnd"/>
      <w:r w:rsidRPr="001E53F1">
        <w:rPr>
          <w:rFonts w:eastAsia="Calibri"/>
          <w:sz w:val="24"/>
          <w:szCs w:val="24"/>
        </w:rPr>
        <w:t xml:space="preserve"> de </w:t>
      </w:r>
      <w:proofErr w:type="spellStart"/>
      <w:r w:rsidRPr="001E53F1">
        <w:rPr>
          <w:rFonts w:eastAsia="Calibri"/>
          <w:sz w:val="24"/>
          <w:szCs w:val="24"/>
        </w:rPr>
        <w:t>prévention</w:t>
      </w:r>
      <w:proofErr w:type="spellEnd"/>
      <w:r w:rsidRPr="001E53F1">
        <w:rPr>
          <w:rFonts w:eastAsia="Calibri"/>
          <w:sz w:val="24"/>
          <w:szCs w:val="24"/>
        </w:rPr>
        <w:t xml:space="preserve"> de la </w:t>
      </w:r>
      <w:proofErr w:type="spellStart"/>
      <w:r w:rsidRPr="001E53F1">
        <w:rPr>
          <w:rFonts w:eastAsia="Calibri"/>
          <w:sz w:val="24"/>
          <w:szCs w:val="24"/>
        </w:rPr>
        <w:t>corruption</w:t>
      </w:r>
      <w:proofErr w:type="spellEnd"/>
      <w:r w:rsidRPr="001E53F1">
        <w:rPr>
          <w:rFonts w:eastAsia="Calibri"/>
          <w:sz w:val="24"/>
          <w:szCs w:val="24"/>
        </w:rPr>
        <w:t xml:space="preserve">). Ihre Aufgaben liegen vorrangig in der Prävention, nicht in der aktiven Korruptionsbekämpfung. </w:t>
      </w:r>
    </w:p>
    <w:p w:rsidR="001E53F1" w:rsidRPr="001E53F1" w:rsidRDefault="001E53F1" w:rsidP="001E53F1">
      <w:pPr>
        <w:spacing w:before="0" w:after="200" w:line="276" w:lineRule="auto"/>
        <w:ind w:left="360"/>
        <w:contextualSpacing/>
        <w:jc w:val="left"/>
        <w:rPr>
          <w:rFonts w:eastAsia="Calibri"/>
          <w:sz w:val="24"/>
          <w:szCs w:val="24"/>
        </w:rPr>
      </w:pPr>
    </w:p>
    <w:p w:rsidR="001E53F1" w:rsidRPr="001E53F1" w:rsidRDefault="001E53F1" w:rsidP="001E53F1">
      <w:pPr>
        <w:spacing w:before="0" w:after="200" w:line="276" w:lineRule="auto"/>
        <w:ind w:left="360"/>
        <w:contextualSpacing/>
        <w:jc w:val="left"/>
        <w:rPr>
          <w:rFonts w:eastAsia="Calibri"/>
          <w:sz w:val="24"/>
          <w:szCs w:val="24"/>
        </w:rPr>
      </w:pPr>
      <w:r w:rsidRPr="001E53F1">
        <w:rPr>
          <w:rFonts w:eastAsia="Calibri"/>
          <w:sz w:val="24"/>
          <w:szCs w:val="24"/>
        </w:rPr>
        <w:t>Mit der Verfassung von 2011 wurde die Institution des „</w:t>
      </w:r>
      <w:proofErr w:type="spellStart"/>
      <w:r w:rsidRPr="001E53F1">
        <w:rPr>
          <w:rFonts w:eastAsia="Calibri"/>
          <w:sz w:val="24"/>
          <w:szCs w:val="24"/>
        </w:rPr>
        <w:t>Médiateur</w:t>
      </w:r>
      <w:proofErr w:type="spellEnd"/>
      <w:r w:rsidRPr="001E53F1">
        <w:rPr>
          <w:rFonts w:eastAsia="Calibri"/>
          <w:sz w:val="24"/>
          <w:szCs w:val="24"/>
        </w:rPr>
        <w:t xml:space="preserve"> </w:t>
      </w:r>
      <w:proofErr w:type="spellStart"/>
      <w:r w:rsidRPr="001E53F1">
        <w:rPr>
          <w:rFonts w:eastAsia="Calibri"/>
          <w:sz w:val="24"/>
          <w:szCs w:val="24"/>
        </w:rPr>
        <w:t>pour</w:t>
      </w:r>
      <w:proofErr w:type="spellEnd"/>
      <w:r w:rsidRPr="001E53F1">
        <w:rPr>
          <w:rFonts w:eastAsia="Calibri"/>
          <w:sz w:val="24"/>
          <w:szCs w:val="24"/>
        </w:rPr>
        <w:t xml:space="preserve"> les </w:t>
      </w:r>
      <w:proofErr w:type="spellStart"/>
      <w:r w:rsidRPr="001E53F1">
        <w:rPr>
          <w:rFonts w:eastAsia="Calibri"/>
          <w:sz w:val="24"/>
          <w:szCs w:val="24"/>
        </w:rPr>
        <w:t>dr</w:t>
      </w:r>
      <w:r w:rsidRPr="001E53F1">
        <w:rPr>
          <w:rFonts w:eastAsia="Calibri"/>
          <w:sz w:val="24"/>
          <w:szCs w:val="24"/>
        </w:rPr>
        <w:t>o</w:t>
      </w:r>
      <w:r w:rsidRPr="001E53F1">
        <w:rPr>
          <w:rFonts w:eastAsia="Calibri"/>
          <w:sz w:val="24"/>
          <w:szCs w:val="24"/>
        </w:rPr>
        <w:t>its</w:t>
      </w:r>
      <w:proofErr w:type="spellEnd"/>
      <w:r w:rsidRPr="001E53F1">
        <w:rPr>
          <w:rFonts w:eastAsia="Calibri"/>
          <w:sz w:val="24"/>
          <w:szCs w:val="24"/>
        </w:rPr>
        <w:t xml:space="preserve"> de </w:t>
      </w:r>
      <w:proofErr w:type="spellStart"/>
      <w:r w:rsidRPr="001E53F1">
        <w:rPr>
          <w:rFonts w:eastAsia="Calibri"/>
          <w:sz w:val="24"/>
          <w:szCs w:val="24"/>
        </w:rPr>
        <w:t>l‘homme</w:t>
      </w:r>
      <w:proofErr w:type="spellEnd"/>
      <w:r w:rsidRPr="001E53F1">
        <w:rPr>
          <w:rFonts w:eastAsia="Calibri"/>
          <w:sz w:val="24"/>
          <w:szCs w:val="24"/>
        </w:rPr>
        <w:t xml:space="preserve">“  eingerichtet. Dies entspricht einem </w:t>
      </w:r>
      <w:proofErr w:type="spellStart"/>
      <w:r w:rsidRPr="001E53F1">
        <w:rPr>
          <w:rFonts w:eastAsia="Calibri"/>
          <w:sz w:val="24"/>
          <w:szCs w:val="24"/>
        </w:rPr>
        <w:t>Ombudsman</w:t>
      </w:r>
      <w:proofErr w:type="spellEnd"/>
      <w:r w:rsidRPr="001E53F1">
        <w:rPr>
          <w:rFonts w:eastAsia="Calibri"/>
          <w:sz w:val="24"/>
          <w:szCs w:val="24"/>
        </w:rPr>
        <w:t xml:space="preserve"> für Fälle staatlichen Machtmissbrauchs. </w:t>
      </w:r>
    </w:p>
    <w:p w:rsidR="001E53F1" w:rsidRPr="001E53F1" w:rsidRDefault="001E53F1" w:rsidP="001E53F1">
      <w:pPr>
        <w:spacing w:before="0" w:after="200" w:line="276" w:lineRule="auto"/>
        <w:ind w:left="360"/>
        <w:contextualSpacing/>
        <w:jc w:val="left"/>
        <w:rPr>
          <w:rFonts w:eastAsia="Calibri"/>
          <w:sz w:val="24"/>
          <w:szCs w:val="24"/>
        </w:rPr>
      </w:pPr>
    </w:p>
    <w:p w:rsidR="001E53F1" w:rsidRPr="001E53F1" w:rsidRDefault="001E53F1" w:rsidP="001E53F1">
      <w:pPr>
        <w:spacing w:before="0" w:after="200" w:line="276" w:lineRule="auto"/>
        <w:ind w:left="360"/>
        <w:contextualSpacing/>
        <w:jc w:val="left"/>
        <w:rPr>
          <w:rFonts w:eastAsia="Calibri"/>
          <w:sz w:val="24"/>
          <w:szCs w:val="24"/>
        </w:rPr>
      </w:pPr>
      <w:r w:rsidRPr="001E53F1">
        <w:rPr>
          <w:rFonts w:eastAsia="Calibri"/>
          <w:sz w:val="24"/>
          <w:szCs w:val="24"/>
        </w:rPr>
        <w:t xml:space="preserve">Ein ebenfalls mit der Verfassung von 2011 geschaffener Rechnungshof (Cour des </w:t>
      </w:r>
      <w:proofErr w:type="spellStart"/>
      <w:r w:rsidRPr="001E53F1">
        <w:rPr>
          <w:rFonts w:eastAsia="Calibri"/>
          <w:sz w:val="24"/>
          <w:szCs w:val="24"/>
        </w:rPr>
        <w:t>comptes</w:t>
      </w:r>
      <w:proofErr w:type="spellEnd"/>
      <w:r w:rsidRPr="001E53F1">
        <w:rPr>
          <w:rFonts w:eastAsia="Calibri"/>
          <w:sz w:val="24"/>
          <w:szCs w:val="24"/>
        </w:rPr>
        <w:t>) überprüft die Rechtmäßigkeit der öffentlichen Finanzen und ve</w:t>
      </w:r>
      <w:r w:rsidRPr="001E53F1">
        <w:rPr>
          <w:rFonts w:eastAsia="Calibri"/>
          <w:sz w:val="24"/>
          <w:szCs w:val="24"/>
        </w:rPr>
        <w:t>r</w:t>
      </w:r>
      <w:r w:rsidRPr="001E53F1">
        <w:rPr>
          <w:rFonts w:eastAsia="Calibri"/>
          <w:sz w:val="24"/>
          <w:szCs w:val="24"/>
        </w:rPr>
        <w:t>fasst grundsätzliche Berichte.</w:t>
      </w:r>
    </w:p>
    <w:p w:rsidR="001E53F1" w:rsidRPr="001E53F1" w:rsidRDefault="001E53F1" w:rsidP="001E53F1">
      <w:pPr>
        <w:spacing w:before="0" w:after="200" w:line="276" w:lineRule="auto"/>
        <w:ind w:left="360"/>
        <w:contextualSpacing/>
        <w:jc w:val="left"/>
        <w:rPr>
          <w:rFonts w:eastAsia="Calibri"/>
          <w:sz w:val="24"/>
          <w:szCs w:val="24"/>
        </w:rPr>
      </w:pPr>
    </w:p>
    <w:p w:rsidR="001E53F1" w:rsidRPr="001E53F1" w:rsidRDefault="001E53F1" w:rsidP="001E53F1">
      <w:pPr>
        <w:spacing w:before="0" w:after="200" w:line="276" w:lineRule="auto"/>
        <w:ind w:left="360"/>
        <w:contextualSpacing/>
        <w:jc w:val="left"/>
        <w:rPr>
          <w:rFonts w:eastAsia="Calibri"/>
          <w:sz w:val="24"/>
          <w:szCs w:val="24"/>
        </w:rPr>
      </w:pPr>
      <w:r w:rsidRPr="001E53F1">
        <w:rPr>
          <w:rFonts w:eastAsia="Calibri"/>
          <w:sz w:val="24"/>
          <w:szCs w:val="24"/>
        </w:rPr>
        <w:t xml:space="preserve">Der 2011 durch die Verfassung geschaffene Nationale Menschenrechtsrat (CNDH) soll die Menschenrechtssituation in Marokko beobachten und fördern. Er kommt diesem Auftrag durch regelmäßige vertiefte Berichte nach, die auch Missstände im staatlichen Handeln anprangern und Leitlinien für das politische Handeln setzen. </w:t>
      </w:r>
    </w:p>
    <w:p w:rsidR="001E53F1" w:rsidRPr="001E53F1" w:rsidRDefault="001E53F1" w:rsidP="001E53F1">
      <w:pPr>
        <w:spacing w:before="0" w:after="200" w:line="276" w:lineRule="auto"/>
        <w:ind w:left="360"/>
        <w:contextualSpacing/>
        <w:jc w:val="left"/>
        <w:rPr>
          <w:rFonts w:eastAsia="Calibri"/>
          <w:sz w:val="24"/>
          <w:szCs w:val="24"/>
        </w:rPr>
      </w:pPr>
    </w:p>
    <w:p w:rsidR="001E53F1" w:rsidRPr="001E53F1" w:rsidRDefault="001E53F1" w:rsidP="001E53F1">
      <w:pPr>
        <w:spacing w:before="0" w:after="200" w:line="276" w:lineRule="auto"/>
        <w:ind w:left="360"/>
        <w:contextualSpacing/>
        <w:jc w:val="left"/>
        <w:rPr>
          <w:rFonts w:eastAsia="Calibri"/>
          <w:sz w:val="24"/>
          <w:szCs w:val="24"/>
        </w:rPr>
      </w:pPr>
      <w:r w:rsidRPr="001E53F1">
        <w:rPr>
          <w:rFonts w:eastAsia="Calibri"/>
          <w:sz w:val="24"/>
          <w:szCs w:val="24"/>
        </w:rPr>
        <w:t xml:space="preserve">Zudem beobachten auch internationale Menschenrechtsorganisationen – wie etwa Human </w:t>
      </w:r>
      <w:proofErr w:type="spellStart"/>
      <w:r w:rsidRPr="001E53F1">
        <w:rPr>
          <w:rFonts w:eastAsia="Calibri"/>
          <w:sz w:val="24"/>
          <w:szCs w:val="24"/>
        </w:rPr>
        <w:t>Rights</w:t>
      </w:r>
      <w:proofErr w:type="spellEnd"/>
      <w:r w:rsidRPr="001E53F1">
        <w:rPr>
          <w:rFonts w:eastAsia="Calibri"/>
          <w:sz w:val="24"/>
          <w:szCs w:val="24"/>
        </w:rPr>
        <w:t xml:space="preserve"> Watch und Amnesty International – das Handeln der Ex</w:t>
      </w:r>
      <w:r w:rsidRPr="001E53F1">
        <w:rPr>
          <w:rFonts w:eastAsia="Calibri"/>
          <w:sz w:val="24"/>
          <w:szCs w:val="24"/>
        </w:rPr>
        <w:t>e</w:t>
      </w:r>
      <w:r w:rsidRPr="001E53F1">
        <w:rPr>
          <w:rFonts w:eastAsia="Calibri"/>
          <w:sz w:val="24"/>
          <w:szCs w:val="24"/>
        </w:rPr>
        <w:t>kutive und die Effektivität des Rechtssystems aufmerksam und kritisch. In M</w:t>
      </w:r>
      <w:r w:rsidRPr="001E53F1">
        <w:rPr>
          <w:rFonts w:eastAsia="Calibri"/>
          <w:sz w:val="24"/>
          <w:szCs w:val="24"/>
        </w:rPr>
        <w:t>a</w:t>
      </w:r>
      <w:r w:rsidRPr="001E53F1">
        <w:rPr>
          <w:rFonts w:eastAsia="Calibri"/>
          <w:sz w:val="24"/>
          <w:szCs w:val="24"/>
        </w:rPr>
        <w:t>rokko besteht keine Bedrohung aufgrund willkürlicher Gewalt im Rahmen eines internationalen oder internen bewaffneten Konflikts. Der seit 1991 bestehende Waffenstillstand im Westsahara-Konflikt wird von einer VN-Mission überwacht (MINURSO).</w:t>
      </w:r>
    </w:p>
    <w:p w:rsidR="00617D91" w:rsidRDefault="00617D91" w:rsidP="001E53F1">
      <w:pPr>
        <w:spacing w:before="0" w:after="200" w:line="276" w:lineRule="auto"/>
        <w:ind w:left="360"/>
        <w:contextualSpacing/>
        <w:jc w:val="left"/>
        <w:rPr>
          <w:rFonts w:eastAsia="Calibri"/>
          <w:sz w:val="24"/>
          <w:szCs w:val="24"/>
        </w:rPr>
      </w:pPr>
    </w:p>
    <w:p w:rsidR="001E53F1" w:rsidRPr="001E53F1" w:rsidRDefault="001E53F1" w:rsidP="001E53F1">
      <w:pPr>
        <w:spacing w:before="0" w:after="200" w:line="276" w:lineRule="auto"/>
        <w:ind w:left="360"/>
        <w:contextualSpacing/>
        <w:jc w:val="left"/>
        <w:rPr>
          <w:rFonts w:eastAsia="Calibri"/>
          <w:sz w:val="24"/>
          <w:szCs w:val="24"/>
        </w:rPr>
      </w:pPr>
      <w:r w:rsidRPr="001E53F1">
        <w:rPr>
          <w:rFonts w:eastAsia="Calibri"/>
          <w:sz w:val="24"/>
          <w:szCs w:val="24"/>
        </w:rPr>
        <w:t>Der Grundsatz der Nichtzurückweisung nach der Genfer Flüchtlingskonvention wird eingehalten. Das nationale Asylverfahren in Marokko wird vom UNHCR durchgeführt. Marokko steht kurz davor, ein vollständiges Migrations- und Z</w:t>
      </w:r>
      <w:r w:rsidRPr="001E53F1">
        <w:rPr>
          <w:rFonts w:eastAsia="Calibri"/>
          <w:sz w:val="24"/>
          <w:szCs w:val="24"/>
        </w:rPr>
        <w:t>u</w:t>
      </w:r>
      <w:r w:rsidRPr="001E53F1">
        <w:rPr>
          <w:rFonts w:eastAsia="Calibri"/>
          <w:sz w:val="24"/>
          <w:szCs w:val="24"/>
        </w:rPr>
        <w:t>wanderungsrecht zu vollenden, das dann auch eine nationale Asylbehörde u</w:t>
      </w:r>
      <w:r w:rsidRPr="001E53F1">
        <w:rPr>
          <w:rFonts w:eastAsia="Calibri"/>
          <w:sz w:val="24"/>
          <w:szCs w:val="24"/>
        </w:rPr>
        <w:t>m</w:t>
      </w:r>
      <w:r w:rsidRPr="001E53F1">
        <w:rPr>
          <w:rFonts w:eastAsia="Calibri"/>
          <w:sz w:val="24"/>
          <w:szCs w:val="24"/>
        </w:rPr>
        <w:t>fassen wird.</w:t>
      </w:r>
    </w:p>
    <w:p w:rsidR="001E53F1" w:rsidRPr="001E53F1" w:rsidRDefault="001E53F1" w:rsidP="001E53F1">
      <w:pPr>
        <w:spacing w:before="0" w:after="200" w:line="276" w:lineRule="auto"/>
        <w:ind w:left="360"/>
        <w:contextualSpacing/>
        <w:jc w:val="left"/>
        <w:rPr>
          <w:rFonts w:eastAsia="Calibri"/>
          <w:sz w:val="24"/>
          <w:szCs w:val="24"/>
        </w:rPr>
      </w:pPr>
    </w:p>
    <w:p w:rsidR="001E53F1" w:rsidRPr="001E53F1" w:rsidRDefault="001E53F1" w:rsidP="001E53F1">
      <w:pPr>
        <w:spacing w:before="0" w:after="200" w:line="276" w:lineRule="auto"/>
        <w:ind w:left="360"/>
        <w:contextualSpacing/>
        <w:jc w:val="left"/>
        <w:rPr>
          <w:rFonts w:eastAsia="Calibri"/>
          <w:sz w:val="24"/>
          <w:szCs w:val="24"/>
        </w:rPr>
      </w:pPr>
      <w:r w:rsidRPr="001E53F1">
        <w:rPr>
          <w:rFonts w:eastAsia="Calibri"/>
          <w:sz w:val="24"/>
          <w:szCs w:val="24"/>
        </w:rPr>
        <w:t>Die marokkanische Staatsgewalt wird landesweit effektiv ausgeübt. Politische Verfolgung findet nicht statt. Marokko erkennt ausdrücklich in seiner Verfa</w:t>
      </w:r>
      <w:r w:rsidRPr="001E53F1">
        <w:rPr>
          <w:rFonts w:eastAsia="Calibri"/>
          <w:sz w:val="24"/>
          <w:szCs w:val="24"/>
        </w:rPr>
        <w:t>s</w:t>
      </w:r>
      <w:r w:rsidRPr="001E53F1">
        <w:rPr>
          <w:rFonts w:eastAsia="Calibri"/>
          <w:sz w:val="24"/>
          <w:szCs w:val="24"/>
        </w:rPr>
        <w:t xml:space="preserve">sung die Diversität der Nation an. Offizielle Staatssprachen sind Arabisch und die Berbersprachen. Die Kultur der </w:t>
      </w:r>
      <w:proofErr w:type="spellStart"/>
      <w:r w:rsidRPr="001E53F1">
        <w:rPr>
          <w:rFonts w:eastAsia="Calibri"/>
          <w:sz w:val="24"/>
          <w:szCs w:val="24"/>
        </w:rPr>
        <w:t>Sahraouis</w:t>
      </w:r>
      <w:proofErr w:type="spellEnd"/>
      <w:r w:rsidRPr="001E53F1">
        <w:rPr>
          <w:rFonts w:eastAsia="Calibri"/>
          <w:sz w:val="24"/>
          <w:szCs w:val="24"/>
        </w:rPr>
        <w:t xml:space="preserve"> ist anerkannt und wird gefördert. Die jüdischen Wurzeln der Nation werden gepflegt. Marokko gewährt in der Regel unabhängigen internationalen Organisationen zum Zwecke der Überw</w:t>
      </w:r>
      <w:r w:rsidRPr="001E53F1">
        <w:rPr>
          <w:rFonts w:eastAsia="Calibri"/>
          <w:sz w:val="24"/>
          <w:szCs w:val="24"/>
        </w:rPr>
        <w:t>a</w:t>
      </w:r>
      <w:r w:rsidRPr="001E53F1">
        <w:rPr>
          <w:rFonts w:eastAsia="Calibri"/>
          <w:sz w:val="24"/>
          <w:szCs w:val="24"/>
        </w:rPr>
        <w:t>chung der Menschenrechtslage Zugang zu seinem Hoheitsgebiet und entspr</w:t>
      </w:r>
      <w:r w:rsidRPr="001E53F1">
        <w:rPr>
          <w:rFonts w:eastAsia="Calibri"/>
          <w:sz w:val="24"/>
          <w:szCs w:val="24"/>
        </w:rPr>
        <w:t>e</w:t>
      </w:r>
      <w:r w:rsidRPr="001E53F1">
        <w:rPr>
          <w:rFonts w:eastAsia="Calibri"/>
          <w:sz w:val="24"/>
          <w:szCs w:val="24"/>
        </w:rPr>
        <w:t xml:space="preserve">chenden Institutionen und Einrichtungen. </w:t>
      </w:r>
    </w:p>
    <w:p w:rsidR="001E53F1" w:rsidRPr="001E53F1" w:rsidRDefault="001E53F1" w:rsidP="001E53F1">
      <w:pPr>
        <w:spacing w:before="0" w:after="200" w:line="276" w:lineRule="auto"/>
        <w:ind w:left="360"/>
        <w:contextualSpacing/>
        <w:jc w:val="left"/>
        <w:rPr>
          <w:rFonts w:eastAsia="Calibri"/>
          <w:sz w:val="24"/>
          <w:szCs w:val="24"/>
        </w:rPr>
      </w:pPr>
    </w:p>
    <w:p w:rsidR="001E53F1" w:rsidRPr="001E53F1" w:rsidRDefault="001E53F1" w:rsidP="001E53F1">
      <w:pPr>
        <w:spacing w:before="0" w:after="200" w:line="276" w:lineRule="auto"/>
        <w:ind w:left="360"/>
        <w:contextualSpacing/>
        <w:jc w:val="left"/>
        <w:rPr>
          <w:rFonts w:eastAsia="Calibri"/>
          <w:sz w:val="24"/>
          <w:szCs w:val="24"/>
        </w:rPr>
      </w:pPr>
      <w:r w:rsidRPr="001E53F1">
        <w:rPr>
          <w:rFonts w:eastAsia="Calibri"/>
          <w:sz w:val="24"/>
          <w:szCs w:val="24"/>
        </w:rPr>
        <w:t>Marokko ist seit vielen Jahren politisch stabil. Eine wesentliche Veränderung ist nicht zu erwarten. Eine regelmäßige intensive Überprüfung der Lage in Maro</w:t>
      </w:r>
      <w:r w:rsidRPr="001E53F1">
        <w:rPr>
          <w:rFonts w:eastAsia="Calibri"/>
          <w:sz w:val="24"/>
          <w:szCs w:val="24"/>
        </w:rPr>
        <w:t>k</w:t>
      </w:r>
      <w:r w:rsidRPr="001E53F1">
        <w:rPr>
          <w:rFonts w:eastAsia="Calibri"/>
          <w:sz w:val="24"/>
          <w:szCs w:val="24"/>
        </w:rPr>
        <w:t>ko, insbesondere die Einhaltung rechtsstaatlicher Grundsätze, erfolgt im Ra</w:t>
      </w:r>
      <w:r w:rsidRPr="001E53F1">
        <w:rPr>
          <w:rFonts w:eastAsia="Calibri"/>
          <w:sz w:val="24"/>
          <w:szCs w:val="24"/>
        </w:rPr>
        <w:t>h</w:t>
      </w:r>
      <w:r w:rsidRPr="001E53F1">
        <w:rPr>
          <w:rFonts w:eastAsia="Calibri"/>
          <w:sz w:val="24"/>
          <w:szCs w:val="24"/>
        </w:rPr>
        <w:t>men des im Dezember 2013 verabschiedeten europäisch-marokkanischen A</w:t>
      </w:r>
      <w:r w:rsidRPr="001E53F1">
        <w:rPr>
          <w:rFonts w:eastAsia="Calibri"/>
          <w:sz w:val="24"/>
          <w:szCs w:val="24"/>
        </w:rPr>
        <w:t>k</w:t>
      </w:r>
      <w:r w:rsidRPr="001E53F1">
        <w:rPr>
          <w:rFonts w:eastAsia="Calibri"/>
          <w:sz w:val="24"/>
          <w:szCs w:val="24"/>
        </w:rPr>
        <w:t>tionsplans zur Umsetzung des „</w:t>
      </w:r>
      <w:proofErr w:type="spellStart"/>
      <w:r w:rsidRPr="001E53F1">
        <w:rPr>
          <w:rFonts w:eastAsia="Calibri"/>
          <w:sz w:val="24"/>
          <w:szCs w:val="24"/>
        </w:rPr>
        <w:t>statut</w:t>
      </w:r>
      <w:proofErr w:type="spellEnd"/>
      <w:r w:rsidRPr="001E53F1">
        <w:rPr>
          <w:rFonts w:eastAsia="Calibri"/>
          <w:sz w:val="24"/>
          <w:szCs w:val="24"/>
        </w:rPr>
        <w:t xml:space="preserve"> </w:t>
      </w:r>
      <w:proofErr w:type="spellStart"/>
      <w:r w:rsidRPr="001E53F1">
        <w:rPr>
          <w:rFonts w:eastAsia="Calibri"/>
          <w:sz w:val="24"/>
          <w:szCs w:val="24"/>
        </w:rPr>
        <w:t>avancé</w:t>
      </w:r>
      <w:proofErr w:type="spellEnd"/>
      <w:r w:rsidRPr="001E53F1">
        <w:rPr>
          <w:rFonts w:eastAsia="Calibri"/>
          <w:sz w:val="24"/>
          <w:szCs w:val="24"/>
        </w:rPr>
        <w:t>“. Nach alledem steht einer Ei</w:t>
      </w:r>
      <w:r w:rsidRPr="001E53F1">
        <w:rPr>
          <w:rFonts w:eastAsia="Calibri"/>
          <w:sz w:val="24"/>
          <w:szCs w:val="24"/>
        </w:rPr>
        <w:t>n</w:t>
      </w:r>
      <w:r w:rsidRPr="001E53F1">
        <w:rPr>
          <w:rFonts w:eastAsia="Calibri"/>
          <w:sz w:val="24"/>
          <w:szCs w:val="24"/>
        </w:rPr>
        <w:lastRenderedPageBreak/>
        <w:t>stufung Marokkos als sicherer Herkunftsstaat trotz noch vorhandener Defizite nichts entgegen. Es kann als gewährleistet betrachtet werden, dass in Marokko generell weder asylrelevante Verfolgung noch Folter oder unmenschliche oder erniedrigende Bestrafung oder Behandlung noch Bedrohung infolge willkürl</w:t>
      </w:r>
      <w:r w:rsidRPr="001E53F1">
        <w:rPr>
          <w:rFonts w:eastAsia="Calibri"/>
          <w:sz w:val="24"/>
          <w:szCs w:val="24"/>
        </w:rPr>
        <w:t>i</w:t>
      </w:r>
      <w:r w:rsidRPr="001E53F1">
        <w:rPr>
          <w:rFonts w:eastAsia="Calibri"/>
          <w:sz w:val="24"/>
          <w:szCs w:val="24"/>
        </w:rPr>
        <w:t>cher Gewalt im Rahmen eines internationalen Konfliktes drohen. Das Köni</w:t>
      </w:r>
      <w:r w:rsidRPr="001E53F1">
        <w:rPr>
          <w:rFonts w:eastAsia="Calibri"/>
          <w:sz w:val="24"/>
          <w:szCs w:val="24"/>
        </w:rPr>
        <w:t>g</w:t>
      </w:r>
      <w:r w:rsidRPr="001E53F1">
        <w:rPr>
          <w:rFonts w:eastAsia="Calibri"/>
          <w:sz w:val="24"/>
          <w:szCs w:val="24"/>
        </w:rPr>
        <w:t>reich Marokko wurde bisher von keinem andern EU-Staat als sicherer He</w:t>
      </w:r>
      <w:r w:rsidRPr="001E53F1">
        <w:rPr>
          <w:rFonts w:eastAsia="Calibri"/>
          <w:sz w:val="24"/>
          <w:szCs w:val="24"/>
        </w:rPr>
        <w:t>r</w:t>
      </w:r>
      <w:r w:rsidRPr="001E53F1">
        <w:rPr>
          <w:rFonts w:eastAsia="Calibri"/>
          <w:sz w:val="24"/>
          <w:szCs w:val="24"/>
        </w:rPr>
        <w:t>kunftsstaat eingestuft.</w:t>
      </w:r>
    </w:p>
    <w:p w:rsidR="001E53F1" w:rsidRPr="001E53F1" w:rsidRDefault="001E53F1" w:rsidP="001E53F1">
      <w:pPr>
        <w:spacing w:before="0" w:after="200" w:line="276" w:lineRule="auto"/>
        <w:ind w:left="360"/>
        <w:contextualSpacing/>
        <w:jc w:val="left"/>
        <w:rPr>
          <w:rFonts w:eastAsia="Calibri"/>
          <w:sz w:val="24"/>
          <w:szCs w:val="24"/>
        </w:rPr>
      </w:pPr>
    </w:p>
    <w:p w:rsidR="001E53F1" w:rsidRPr="001E53F1" w:rsidRDefault="001E53F1" w:rsidP="001E53F1">
      <w:pPr>
        <w:numPr>
          <w:ilvl w:val="0"/>
          <w:numId w:val="31"/>
        </w:numPr>
        <w:spacing w:before="0" w:after="200" w:line="276" w:lineRule="auto"/>
        <w:ind w:left="360"/>
        <w:contextualSpacing/>
        <w:jc w:val="left"/>
        <w:rPr>
          <w:rFonts w:eastAsia="Calibri"/>
          <w:sz w:val="24"/>
          <w:szCs w:val="24"/>
        </w:rPr>
      </w:pPr>
      <w:r w:rsidRPr="001E53F1">
        <w:rPr>
          <w:rFonts w:eastAsia="Calibri"/>
          <w:sz w:val="24"/>
          <w:szCs w:val="24"/>
        </w:rPr>
        <w:t>Nach Berichterstattung des Auswärtigen Amtes zu Tunesien bis zum 25.01.2016 sowie unter Berücksichtigung der Erkenntnisse lokaler Mensche</w:t>
      </w:r>
      <w:r w:rsidRPr="001E53F1">
        <w:rPr>
          <w:rFonts w:eastAsia="Calibri"/>
          <w:sz w:val="24"/>
          <w:szCs w:val="24"/>
        </w:rPr>
        <w:t>n</w:t>
      </w:r>
      <w:r w:rsidRPr="001E53F1">
        <w:rPr>
          <w:rFonts w:eastAsia="Calibri"/>
          <w:sz w:val="24"/>
          <w:szCs w:val="24"/>
        </w:rPr>
        <w:t>rechtsgruppen und vor Ort vertretener Nichtregierungsorganisationen sowie i</w:t>
      </w:r>
      <w:r w:rsidRPr="001E53F1">
        <w:rPr>
          <w:rFonts w:eastAsia="Calibri"/>
          <w:sz w:val="24"/>
          <w:szCs w:val="24"/>
        </w:rPr>
        <w:t>n</w:t>
      </w:r>
      <w:r w:rsidRPr="001E53F1">
        <w:rPr>
          <w:rFonts w:eastAsia="Calibri"/>
          <w:sz w:val="24"/>
          <w:szCs w:val="24"/>
        </w:rPr>
        <w:t>ternationaler Organisationen, wie z. B. Hoher Flüchtlingskommissar der Verei</w:t>
      </w:r>
      <w:r w:rsidRPr="001E53F1">
        <w:rPr>
          <w:rFonts w:eastAsia="Calibri"/>
          <w:sz w:val="24"/>
          <w:szCs w:val="24"/>
        </w:rPr>
        <w:t>n</w:t>
      </w:r>
      <w:r w:rsidRPr="001E53F1">
        <w:rPr>
          <w:rFonts w:eastAsia="Calibri"/>
          <w:sz w:val="24"/>
          <w:szCs w:val="24"/>
        </w:rPr>
        <w:t>ten Nationen (UNHCR), entspricht die Bestimmung Tunesiens zum sicheren Herkunftsstaat weitgehend den vorgenannten Kriterien.</w:t>
      </w:r>
    </w:p>
    <w:p w:rsidR="001E53F1" w:rsidRPr="001E53F1" w:rsidRDefault="001E53F1" w:rsidP="001E53F1">
      <w:pPr>
        <w:spacing w:before="0" w:after="200" w:line="276" w:lineRule="auto"/>
        <w:ind w:left="360"/>
        <w:contextualSpacing/>
        <w:jc w:val="left"/>
        <w:rPr>
          <w:rFonts w:eastAsia="Calibri"/>
          <w:sz w:val="24"/>
          <w:szCs w:val="24"/>
        </w:rPr>
      </w:pPr>
    </w:p>
    <w:p w:rsidR="001E53F1" w:rsidRPr="001E53F1" w:rsidRDefault="001E53F1" w:rsidP="001E53F1">
      <w:pPr>
        <w:spacing w:before="0" w:after="200" w:line="276" w:lineRule="auto"/>
        <w:ind w:left="360"/>
        <w:contextualSpacing/>
        <w:jc w:val="left"/>
        <w:rPr>
          <w:rFonts w:eastAsia="Calibri"/>
          <w:sz w:val="24"/>
          <w:szCs w:val="24"/>
        </w:rPr>
      </w:pPr>
      <w:r w:rsidRPr="001E53F1">
        <w:rPr>
          <w:rFonts w:eastAsia="Calibri"/>
          <w:sz w:val="24"/>
          <w:szCs w:val="24"/>
        </w:rPr>
        <w:t>Die neue Verfassung bestimmt als Regierungsform Tunesiens ein gemischtes System mit einem direkt vom Volk gewählten Präsidenten und einem starken Parlament („Versammlung der Volksvertreter“). Die Parlamentswahlen 2011 und 2014 sowie die Direktwahl des Staatspräsidenten 2014 verliefen frei und fair. Kommunalwahlen sollen erstmals im Herbst 2016 stattfinden. Seit 2011 hat sich ein lebendiges, aber latent instabiles Mehrparteiensystem herausg</w:t>
      </w:r>
      <w:r w:rsidRPr="001E53F1">
        <w:rPr>
          <w:rFonts w:eastAsia="Calibri"/>
          <w:sz w:val="24"/>
          <w:szCs w:val="24"/>
        </w:rPr>
        <w:t>e</w:t>
      </w:r>
      <w:r w:rsidRPr="001E53F1">
        <w:rPr>
          <w:rFonts w:eastAsia="Calibri"/>
          <w:sz w:val="24"/>
          <w:szCs w:val="24"/>
        </w:rPr>
        <w:t>bildet. Eine freie Betätigung der politischen Opposition ist grundsätzlich mö</w:t>
      </w:r>
      <w:r w:rsidRPr="001E53F1">
        <w:rPr>
          <w:rFonts w:eastAsia="Calibri"/>
          <w:sz w:val="24"/>
          <w:szCs w:val="24"/>
        </w:rPr>
        <w:t>g</w:t>
      </w:r>
      <w:r w:rsidRPr="001E53F1">
        <w:rPr>
          <w:rFonts w:eastAsia="Calibri"/>
          <w:sz w:val="24"/>
          <w:szCs w:val="24"/>
        </w:rPr>
        <w:t>lich. Die Regierung wird vom Parlament gewählt, das nur im Fall eines Sche</w:t>
      </w:r>
      <w:r w:rsidRPr="001E53F1">
        <w:rPr>
          <w:rFonts w:eastAsia="Calibri"/>
          <w:sz w:val="24"/>
          <w:szCs w:val="24"/>
        </w:rPr>
        <w:t>i</w:t>
      </w:r>
      <w:r w:rsidRPr="001E53F1">
        <w:rPr>
          <w:rFonts w:eastAsia="Calibri"/>
          <w:sz w:val="24"/>
          <w:szCs w:val="24"/>
        </w:rPr>
        <w:t>terns der Regierungsbildung vom Präsidenten aufgelöst werden kann. Eine vorzeitige Absetzung der Regierung ist nur durch ein konstruktives Misstra</w:t>
      </w:r>
      <w:r w:rsidRPr="001E53F1">
        <w:rPr>
          <w:rFonts w:eastAsia="Calibri"/>
          <w:sz w:val="24"/>
          <w:szCs w:val="24"/>
        </w:rPr>
        <w:t>u</w:t>
      </w:r>
      <w:r w:rsidRPr="001E53F1">
        <w:rPr>
          <w:rFonts w:eastAsia="Calibri"/>
          <w:sz w:val="24"/>
          <w:szCs w:val="24"/>
        </w:rPr>
        <w:t>ensvotum möglich. Jedoch kann der Präsident eine Vertrauensabstimmung des Parlamentes gegen die Regierung erzwingen, ohne dass ein Alternati</w:t>
      </w:r>
      <w:r w:rsidRPr="001E53F1">
        <w:rPr>
          <w:rFonts w:eastAsia="Calibri"/>
          <w:sz w:val="24"/>
          <w:szCs w:val="24"/>
        </w:rPr>
        <w:t>v</w:t>
      </w:r>
      <w:r w:rsidRPr="001E53F1">
        <w:rPr>
          <w:rFonts w:eastAsia="Calibri"/>
          <w:sz w:val="24"/>
          <w:szCs w:val="24"/>
        </w:rPr>
        <w:t>kandidat präsentiert werden muss. Im Übrigen birgt die Aufteilung der Exek</w:t>
      </w:r>
      <w:r w:rsidRPr="001E53F1">
        <w:rPr>
          <w:rFonts w:eastAsia="Calibri"/>
          <w:sz w:val="24"/>
          <w:szCs w:val="24"/>
        </w:rPr>
        <w:t>u</w:t>
      </w:r>
      <w:r w:rsidRPr="001E53F1">
        <w:rPr>
          <w:rFonts w:eastAsia="Calibri"/>
          <w:sz w:val="24"/>
          <w:szCs w:val="24"/>
        </w:rPr>
        <w:t>tiv-Kompetenzen zwischen dem Präsidenten und dem Premierminister (Verte</w:t>
      </w:r>
      <w:r w:rsidRPr="001E53F1">
        <w:rPr>
          <w:rFonts w:eastAsia="Calibri"/>
          <w:sz w:val="24"/>
          <w:szCs w:val="24"/>
        </w:rPr>
        <w:t>i</w:t>
      </w:r>
      <w:r w:rsidRPr="001E53F1">
        <w:rPr>
          <w:rFonts w:eastAsia="Calibri"/>
          <w:sz w:val="24"/>
          <w:szCs w:val="24"/>
        </w:rPr>
        <w:t>digungs-, Außen-, und Sicherheitspolitik sind dem Präsidenten vorbehalten) die Gefahr von Streitigkeiten in der Regierungspraxis. Ein (noch zu bildendes) u</w:t>
      </w:r>
      <w:r w:rsidRPr="001E53F1">
        <w:rPr>
          <w:rFonts w:eastAsia="Calibri"/>
          <w:sz w:val="24"/>
          <w:szCs w:val="24"/>
        </w:rPr>
        <w:t>n</w:t>
      </w:r>
      <w:r w:rsidRPr="001E53F1">
        <w:rPr>
          <w:rFonts w:eastAsia="Calibri"/>
          <w:sz w:val="24"/>
          <w:szCs w:val="24"/>
        </w:rPr>
        <w:t>abhängiges Verfassungsgericht soll künftig über die Verfassungsmäßigkeit der Gesetze wachen. Eine Verlängerung der auf zwei 5-jährige Perioden begren</w:t>
      </w:r>
      <w:r w:rsidRPr="001E53F1">
        <w:rPr>
          <w:rFonts w:eastAsia="Calibri"/>
          <w:sz w:val="24"/>
          <w:szCs w:val="24"/>
        </w:rPr>
        <w:t>z</w:t>
      </w:r>
      <w:r w:rsidRPr="001E53F1">
        <w:rPr>
          <w:rFonts w:eastAsia="Calibri"/>
          <w:sz w:val="24"/>
          <w:szCs w:val="24"/>
        </w:rPr>
        <w:t>ten Amtszeit des Präsidenten ist in der Verfassung ausdrücklich ausgeschlo</w:t>
      </w:r>
      <w:r w:rsidRPr="001E53F1">
        <w:rPr>
          <w:rFonts w:eastAsia="Calibri"/>
          <w:sz w:val="24"/>
          <w:szCs w:val="24"/>
        </w:rPr>
        <w:t>s</w:t>
      </w:r>
      <w:r w:rsidRPr="001E53F1">
        <w:rPr>
          <w:rFonts w:eastAsia="Calibri"/>
          <w:sz w:val="24"/>
          <w:szCs w:val="24"/>
        </w:rPr>
        <w:t>sen.</w:t>
      </w:r>
    </w:p>
    <w:p w:rsidR="001E53F1" w:rsidRPr="001E53F1" w:rsidRDefault="001E53F1" w:rsidP="001E53F1">
      <w:pPr>
        <w:spacing w:before="0" w:after="200" w:line="276" w:lineRule="auto"/>
        <w:ind w:left="360"/>
        <w:contextualSpacing/>
        <w:jc w:val="left"/>
        <w:rPr>
          <w:rFonts w:eastAsia="Calibri"/>
          <w:sz w:val="24"/>
          <w:szCs w:val="24"/>
        </w:rPr>
      </w:pPr>
    </w:p>
    <w:p w:rsidR="001E53F1" w:rsidRPr="001E53F1" w:rsidRDefault="001E53F1" w:rsidP="001E53F1">
      <w:pPr>
        <w:spacing w:before="0" w:after="200" w:line="276" w:lineRule="auto"/>
        <w:ind w:left="360"/>
        <w:contextualSpacing/>
        <w:jc w:val="left"/>
        <w:rPr>
          <w:rFonts w:eastAsia="Calibri"/>
          <w:sz w:val="24"/>
          <w:szCs w:val="24"/>
        </w:rPr>
      </w:pPr>
      <w:r w:rsidRPr="001E53F1">
        <w:rPr>
          <w:rFonts w:eastAsia="Calibri"/>
          <w:sz w:val="24"/>
          <w:szCs w:val="24"/>
        </w:rPr>
        <w:t>Tunesien ist insbesondere an folgende Übereinkommen auf dem Gebiet der Menschenrechte gebunden:</w:t>
      </w:r>
    </w:p>
    <w:p w:rsidR="001E53F1" w:rsidRPr="001E53F1" w:rsidRDefault="001E53F1" w:rsidP="001E53F1">
      <w:pPr>
        <w:numPr>
          <w:ilvl w:val="0"/>
          <w:numId w:val="32"/>
        </w:numPr>
        <w:spacing w:before="0" w:after="200" w:line="276" w:lineRule="auto"/>
        <w:contextualSpacing/>
        <w:jc w:val="left"/>
        <w:rPr>
          <w:rFonts w:eastAsia="Calibri"/>
          <w:sz w:val="24"/>
          <w:szCs w:val="24"/>
        </w:rPr>
      </w:pPr>
      <w:r w:rsidRPr="001E53F1">
        <w:rPr>
          <w:rFonts w:eastAsia="Calibri"/>
          <w:sz w:val="24"/>
          <w:szCs w:val="24"/>
        </w:rPr>
        <w:t>Internationaler Pakt über bürgerliche und politische Rechte;</w:t>
      </w:r>
    </w:p>
    <w:p w:rsidR="001E53F1" w:rsidRPr="001E53F1" w:rsidRDefault="001E53F1" w:rsidP="001E53F1">
      <w:pPr>
        <w:numPr>
          <w:ilvl w:val="0"/>
          <w:numId w:val="32"/>
        </w:numPr>
        <w:spacing w:before="0" w:after="200" w:line="276" w:lineRule="auto"/>
        <w:contextualSpacing/>
        <w:jc w:val="left"/>
        <w:rPr>
          <w:rFonts w:eastAsia="Calibri"/>
          <w:sz w:val="24"/>
          <w:szCs w:val="24"/>
        </w:rPr>
      </w:pPr>
      <w:r w:rsidRPr="001E53F1">
        <w:rPr>
          <w:rFonts w:eastAsia="Calibri"/>
          <w:sz w:val="24"/>
          <w:szCs w:val="24"/>
        </w:rPr>
        <w:t>Internationaler Pakt über wirtschaftliche, soziale und kulturelle Rechte;</w:t>
      </w:r>
    </w:p>
    <w:p w:rsidR="001E53F1" w:rsidRPr="001E53F1" w:rsidRDefault="001E53F1" w:rsidP="001E53F1">
      <w:pPr>
        <w:numPr>
          <w:ilvl w:val="0"/>
          <w:numId w:val="32"/>
        </w:numPr>
        <w:spacing w:before="0" w:after="200" w:line="276" w:lineRule="auto"/>
        <w:contextualSpacing/>
        <w:jc w:val="left"/>
        <w:rPr>
          <w:rFonts w:eastAsia="Calibri"/>
          <w:sz w:val="24"/>
          <w:szCs w:val="24"/>
        </w:rPr>
      </w:pPr>
      <w:r w:rsidRPr="001E53F1">
        <w:rPr>
          <w:rFonts w:eastAsia="Calibri"/>
          <w:sz w:val="24"/>
          <w:szCs w:val="24"/>
        </w:rPr>
        <w:t>Übereinkommen zur Beseitigung jeder Form von Diskriminierung der Frau einschließlich Zusatzprotokoll;</w:t>
      </w:r>
    </w:p>
    <w:p w:rsidR="001E53F1" w:rsidRPr="001E53F1" w:rsidRDefault="001E53F1" w:rsidP="001E53F1">
      <w:pPr>
        <w:numPr>
          <w:ilvl w:val="0"/>
          <w:numId w:val="32"/>
        </w:numPr>
        <w:spacing w:before="0" w:after="200" w:line="276" w:lineRule="auto"/>
        <w:contextualSpacing/>
        <w:jc w:val="left"/>
        <w:rPr>
          <w:rFonts w:eastAsia="Calibri"/>
          <w:sz w:val="24"/>
          <w:szCs w:val="24"/>
        </w:rPr>
      </w:pPr>
      <w:r w:rsidRPr="001E53F1">
        <w:rPr>
          <w:rFonts w:eastAsia="Calibri"/>
          <w:sz w:val="24"/>
          <w:szCs w:val="24"/>
        </w:rPr>
        <w:t>Übereinkommen über die Rechte des Kindes;</w:t>
      </w:r>
    </w:p>
    <w:p w:rsidR="001E53F1" w:rsidRPr="001E53F1" w:rsidRDefault="001E53F1" w:rsidP="001E53F1">
      <w:pPr>
        <w:numPr>
          <w:ilvl w:val="0"/>
          <w:numId w:val="32"/>
        </w:numPr>
        <w:spacing w:before="0" w:after="200" w:line="276" w:lineRule="auto"/>
        <w:contextualSpacing/>
        <w:jc w:val="left"/>
        <w:rPr>
          <w:rFonts w:eastAsia="Calibri"/>
          <w:sz w:val="24"/>
          <w:szCs w:val="24"/>
        </w:rPr>
      </w:pPr>
      <w:r w:rsidRPr="001E53F1">
        <w:rPr>
          <w:rFonts w:eastAsia="Calibri"/>
          <w:sz w:val="24"/>
          <w:szCs w:val="24"/>
        </w:rPr>
        <w:t>Internationales Übereinkommen zur Beseitigung jeder Form von Ra</w:t>
      </w:r>
      <w:r w:rsidRPr="001E53F1">
        <w:rPr>
          <w:rFonts w:eastAsia="Calibri"/>
          <w:sz w:val="24"/>
          <w:szCs w:val="24"/>
        </w:rPr>
        <w:t>s</w:t>
      </w:r>
      <w:r w:rsidRPr="001E53F1">
        <w:rPr>
          <w:rFonts w:eastAsia="Calibri"/>
          <w:sz w:val="24"/>
          <w:szCs w:val="24"/>
        </w:rPr>
        <w:t>sendiskriminierung;</w:t>
      </w:r>
    </w:p>
    <w:p w:rsidR="001E53F1" w:rsidRPr="001E53F1" w:rsidRDefault="001E53F1" w:rsidP="001E53F1">
      <w:pPr>
        <w:numPr>
          <w:ilvl w:val="0"/>
          <w:numId w:val="32"/>
        </w:numPr>
        <w:spacing w:before="0" w:after="200" w:line="276" w:lineRule="auto"/>
        <w:contextualSpacing/>
        <w:jc w:val="left"/>
        <w:rPr>
          <w:rFonts w:eastAsia="Calibri"/>
          <w:sz w:val="24"/>
          <w:szCs w:val="24"/>
        </w:rPr>
      </w:pPr>
      <w:r w:rsidRPr="001E53F1">
        <w:rPr>
          <w:rFonts w:eastAsia="Calibri"/>
          <w:sz w:val="24"/>
          <w:szCs w:val="24"/>
        </w:rPr>
        <w:lastRenderedPageBreak/>
        <w:t>Fakultativprotokoll zum Übereinkommen über die Rechte des Kindes betreffend die Beteiligung von Kindern an bewaffneten Konflikten;</w:t>
      </w:r>
    </w:p>
    <w:p w:rsidR="001E53F1" w:rsidRPr="001E53F1" w:rsidRDefault="001E53F1" w:rsidP="001E53F1">
      <w:pPr>
        <w:numPr>
          <w:ilvl w:val="0"/>
          <w:numId w:val="32"/>
        </w:numPr>
        <w:spacing w:before="0" w:after="200" w:line="276" w:lineRule="auto"/>
        <w:contextualSpacing/>
        <w:jc w:val="left"/>
        <w:rPr>
          <w:rFonts w:eastAsia="Calibri"/>
          <w:sz w:val="24"/>
          <w:szCs w:val="24"/>
        </w:rPr>
      </w:pPr>
      <w:r w:rsidRPr="001E53F1">
        <w:rPr>
          <w:rFonts w:eastAsia="Calibri"/>
          <w:sz w:val="24"/>
          <w:szCs w:val="24"/>
        </w:rPr>
        <w:t>Fakultativprotokoll zum Übereinkommen über die Rechte des Kindes betreffend Kinderhandel, -prostitution und -pornographie;</w:t>
      </w:r>
    </w:p>
    <w:p w:rsidR="001E53F1" w:rsidRPr="001E53F1" w:rsidRDefault="001E53F1" w:rsidP="001E53F1">
      <w:pPr>
        <w:numPr>
          <w:ilvl w:val="0"/>
          <w:numId w:val="32"/>
        </w:numPr>
        <w:spacing w:before="0" w:after="200" w:line="276" w:lineRule="auto"/>
        <w:contextualSpacing/>
        <w:jc w:val="left"/>
        <w:rPr>
          <w:rFonts w:eastAsia="Calibri"/>
          <w:sz w:val="24"/>
          <w:szCs w:val="24"/>
        </w:rPr>
      </w:pPr>
      <w:r w:rsidRPr="001E53F1">
        <w:rPr>
          <w:rFonts w:eastAsia="Calibri"/>
          <w:sz w:val="24"/>
          <w:szCs w:val="24"/>
        </w:rPr>
        <w:t>Abkommen über die Rechtsstellung der Flüchtlinge;</w:t>
      </w:r>
    </w:p>
    <w:p w:rsidR="001E53F1" w:rsidRPr="001E53F1" w:rsidRDefault="001E53F1" w:rsidP="001E53F1">
      <w:pPr>
        <w:numPr>
          <w:ilvl w:val="0"/>
          <w:numId w:val="32"/>
        </w:numPr>
        <w:spacing w:before="0" w:after="200" w:line="276" w:lineRule="auto"/>
        <w:contextualSpacing/>
        <w:jc w:val="left"/>
        <w:rPr>
          <w:rFonts w:eastAsia="Calibri"/>
          <w:sz w:val="24"/>
          <w:szCs w:val="24"/>
        </w:rPr>
      </w:pPr>
      <w:r w:rsidRPr="001E53F1">
        <w:rPr>
          <w:rFonts w:eastAsia="Calibri"/>
          <w:sz w:val="24"/>
          <w:szCs w:val="24"/>
        </w:rPr>
        <w:t>Protokoll über die Rechtsstellung der Flüchtlinge;</w:t>
      </w:r>
    </w:p>
    <w:p w:rsidR="001E53F1" w:rsidRPr="001E53F1" w:rsidRDefault="001E53F1" w:rsidP="001E53F1">
      <w:pPr>
        <w:numPr>
          <w:ilvl w:val="0"/>
          <w:numId w:val="32"/>
        </w:numPr>
        <w:spacing w:before="0" w:after="200" w:line="276" w:lineRule="auto"/>
        <w:contextualSpacing/>
        <w:jc w:val="left"/>
        <w:rPr>
          <w:rFonts w:eastAsia="Calibri"/>
          <w:sz w:val="24"/>
          <w:szCs w:val="24"/>
        </w:rPr>
      </w:pPr>
      <w:r w:rsidRPr="001E53F1">
        <w:rPr>
          <w:rFonts w:eastAsia="Calibri"/>
          <w:sz w:val="24"/>
          <w:szCs w:val="24"/>
        </w:rPr>
        <w:t>Übereinkommen gegen Folter und andere grausame, unmenschliche oder erniedrigende Behandlung oder Strafe einschließlich Zusatzprot</w:t>
      </w:r>
      <w:r w:rsidRPr="001E53F1">
        <w:rPr>
          <w:rFonts w:eastAsia="Calibri"/>
          <w:sz w:val="24"/>
          <w:szCs w:val="24"/>
        </w:rPr>
        <w:t>o</w:t>
      </w:r>
      <w:r w:rsidRPr="001E53F1">
        <w:rPr>
          <w:rFonts w:eastAsia="Calibri"/>
          <w:sz w:val="24"/>
          <w:szCs w:val="24"/>
        </w:rPr>
        <w:t>koll (bislang national nicht umgesetzt);</w:t>
      </w:r>
    </w:p>
    <w:p w:rsidR="001E53F1" w:rsidRPr="001E53F1" w:rsidRDefault="001E53F1" w:rsidP="001E53F1">
      <w:pPr>
        <w:numPr>
          <w:ilvl w:val="0"/>
          <w:numId w:val="32"/>
        </w:numPr>
        <w:spacing w:before="0" w:after="200" w:line="276" w:lineRule="auto"/>
        <w:contextualSpacing/>
        <w:jc w:val="left"/>
        <w:rPr>
          <w:rFonts w:eastAsia="Calibri"/>
          <w:sz w:val="24"/>
          <w:szCs w:val="24"/>
        </w:rPr>
      </w:pPr>
      <w:r w:rsidRPr="001E53F1">
        <w:rPr>
          <w:rFonts w:eastAsia="Calibri"/>
          <w:sz w:val="24"/>
          <w:szCs w:val="24"/>
        </w:rPr>
        <w:t>Übereinkommen über die Verhütung und Bestrafung des Genozids;</w:t>
      </w:r>
    </w:p>
    <w:p w:rsidR="001E53F1" w:rsidRPr="001E53F1" w:rsidRDefault="001E53F1" w:rsidP="001E53F1">
      <w:pPr>
        <w:numPr>
          <w:ilvl w:val="0"/>
          <w:numId w:val="32"/>
        </w:numPr>
        <w:spacing w:before="0" w:after="200" w:line="276" w:lineRule="auto"/>
        <w:contextualSpacing/>
        <w:jc w:val="left"/>
        <w:rPr>
          <w:rFonts w:eastAsia="Calibri"/>
          <w:sz w:val="24"/>
          <w:szCs w:val="24"/>
        </w:rPr>
      </w:pPr>
      <w:r w:rsidRPr="001E53F1">
        <w:rPr>
          <w:rFonts w:eastAsia="Calibri"/>
          <w:sz w:val="24"/>
          <w:szCs w:val="24"/>
        </w:rPr>
        <w:t xml:space="preserve">Internationale Konvention zum Schutz gegen willkürliches </w:t>
      </w:r>
      <w:proofErr w:type="spellStart"/>
      <w:r w:rsidRPr="001E53F1">
        <w:rPr>
          <w:rFonts w:eastAsia="Calibri"/>
          <w:sz w:val="24"/>
          <w:szCs w:val="24"/>
        </w:rPr>
        <w:t>Verschwi</w:t>
      </w:r>
      <w:r w:rsidRPr="001E53F1">
        <w:rPr>
          <w:rFonts w:eastAsia="Calibri"/>
          <w:sz w:val="24"/>
          <w:szCs w:val="24"/>
        </w:rPr>
        <w:t>n</w:t>
      </w:r>
      <w:r w:rsidRPr="001E53F1">
        <w:rPr>
          <w:rFonts w:eastAsia="Calibri"/>
          <w:sz w:val="24"/>
          <w:szCs w:val="24"/>
        </w:rPr>
        <w:t>denlassen</w:t>
      </w:r>
      <w:proofErr w:type="spellEnd"/>
      <w:r w:rsidRPr="001E53F1">
        <w:rPr>
          <w:rFonts w:eastAsia="Calibri"/>
          <w:sz w:val="24"/>
          <w:szCs w:val="24"/>
        </w:rPr>
        <w:t xml:space="preserve"> von Personen;</w:t>
      </w:r>
    </w:p>
    <w:p w:rsidR="001E53F1" w:rsidRPr="001E53F1" w:rsidRDefault="001E53F1" w:rsidP="001E53F1">
      <w:pPr>
        <w:numPr>
          <w:ilvl w:val="0"/>
          <w:numId w:val="32"/>
        </w:numPr>
        <w:spacing w:before="0" w:after="200" w:line="276" w:lineRule="auto"/>
        <w:contextualSpacing/>
        <w:jc w:val="left"/>
        <w:rPr>
          <w:rFonts w:eastAsia="Calibri"/>
          <w:sz w:val="24"/>
          <w:szCs w:val="24"/>
        </w:rPr>
      </w:pPr>
      <w:r w:rsidRPr="001E53F1">
        <w:rPr>
          <w:rFonts w:eastAsia="Calibri"/>
          <w:sz w:val="24"/>
          <w:szCs w:val="24"/>
        </w:rPr>
        <w:t>Erstes Fakultativprotokoll zum Internationalen Pakt über bürgerliche und politische Rechte;</w:t>
      </w:r>
    </w:p>
    <w:p w:rsidR="001E53F1" w:rsidRPr="001E53F1" w:rsidRDefault="001E53F1" w:rsidP="001E53F1">
      <w:pPr>
        <w:numPr>
          <w:ilvl w:val="0"/>
          <w:numId w:val="32"/>
        </w:numPr>
        <w:spacing w:before="0" w:after="200" w:line="276" w:lineRule="auto"/>
        <w:contextualSpacing/>
        <w:jc w:val="left"/>
        <w:rPr>
          <w:rFonts w:eastAsia="Calibri"/>
          <w:sz w:val="24"/>
          <w:szCs w:val="24"/>
        </w:rPr>
      </w:pPr>
      <w:r w:rsidRPr="001E53F1">
        <w:rPr>
          <w:rFonts w:eastAsia="Calibri"/>
          <w:sz w:val="24"/>
          <w:szCs w:val="24"/>
        </w:rPr>
        <w:t>Übereinkommen über die Rechte von Menschen mit Behinderungen einschließlich Zusatzprotokoll</w:t>
      </w:r>
    </w:p>
    <w:p w:rsidR="001E53F1" w:rsidRPr="001E53F1" w:rsidRDefault="001E53F1" w:rsidP="001E53F1">
      <w:pPr>
        <w:numPr>
          <w:ilvl w:val="0"/>
          <w:numId w:val="32"/>
        </w:numPr>
        <w:spacing w:before="0" w:after="200" w:line="276" w:lineRule="auto"/>
        <w:contextualSpacing/>
        <w:jc w:val="left"/>
        <w:rPr>
          <w:rFonts w:eastAsia="Calibri"/>
          <w:sz w:val="24"/>
          <w:szCs w:val="24"/>
        </w:rPr>
      </w:pPr>
      <w:r w:rsidRPr="001E53F1">
        <w:rPr>
          <w:rFonts w:eastAsia="Calibri"/>
          <w:sz w:val="24"/>
          <w:szCs w:val="24"/>
        </w:rPr>
        <w:t xml:space="preserve">Römisches Statut des </w:t>
      </w:r>
      <w:proofErr w:type="spellStart"/>
      <w:r w:rsidRPr="001E53F1">
        <w:rPr>
          <w:rFonts w:eastAsia="Calibri"/>
          <w:sz w:val="24"/>
          <w:szCs w:val="24"/>
        </w:rPr>
        <w:t>IStGH</w:t>
      </w:r>
      <w:proofErr w:type="spellEnd"/>
      <w:r w:rsidRPr="001E53F1">
        <w:rPr>
          <w:rFonts w:eastAsia="Calibri"/>
          <w:sz w:val="24"/>
          <w:szCs w:val="24"/>
        </w:rPr>
        <w:t>.</w:t>
      </w:r>
    </w:p>
    <w:p w:rsidR="001E53F1" w:rsidRPr="001E53F1" w:rsidRDefault="001E53F1" w:rsidP="001E53F1">
      <w:pPr>
        <w:spacing w:before="0" w:after="200" w:line="276" w:lineRule="auto"/>
        <w:ind w:left="720"/>
        <w:contextualSpacing/>
        <w:jc w:val="left"/>
        <w:rPr>
          <w:rFonts w:eastAsia="Calibri"/>
          <w:sz w:val="24"/>
          <w:szCs w:val="24"/>
        </w:rPr>
      </w:pPr>
    </w:p>
    <w:p w:rsidR="001E53F1" w:rsidRPr="001E53F1" w:rsidRDefault="001E53F1" w:rsidP="001E53F1">
      <w:pPr>
        <w:spacing w:before="0" w:after="200" w:line="276" w:lineRule="auto"/>
        <w:ind w:left="426"/>
        <w:contextualSpacing/>
        <w:jc w:val="left"/>
        <w:rPr>
          <w:rFonts w:eastAsia="Calibri"/>
          <w:sz w:val="24"/>
          <w:szCs w:val="24"/>
        </w:rPr>
      </w:pPr>
      <w:r w:rsidRPr="001E53F1">
        <w:rPr>
          <w:rFonts w:eastAsia="Calibri"/>
          <w:sz w:val="24"/>
          <w:szCs w:val="24"/>
        </w:rPr>
        <w:t>Die tunesische Verfassung vom 26. Januar 2014 enthält umfangreiche Gara</w:t>
      </w:r>
      <w:r w:rsidRPr="001E53F1">
        <w:rPr>
          <w:rFonts w:eastAsia="Calibri"/>
          <w:sz w:val="24"/>
          <w:szCs w:val="24"/>
        </w:rPr>
        <w:t>n</w:t>
      </w:r>
      <w:r w:rsidRPr="001E53F1">
        <w:rPr>
          <w:rFonts w:eastAsia="Calibri"/>
          <w:sz w:val="24"/>
          <w:szCs w:val="24"/>
        </w:rPr>
        <w:t>tien bürgerlicher und politischer sowie wirtschaftlicher, sozialer und kultureller Grundrechte. Artikel 49 der Verfassung enthält einen allgemeinen Gesetze</w:t>
      </w:r>
      <w:r w:rsidRPr="001E53F1">
        <w:rPr>
          <w:rFonts w:eastAsia="Calibri"/>
          <w:sz w:val="24"/>
          <w:szCs w:val="24"/>
        </w:rPr>
        <w:t>s</w:t>
      </w:r>
      <w:r w:rsidRPr="001E53F1">
        <w:rPr>
          <w:rFonts w:eastAsia="Calibri"/>
          <w:sz w:val="24"/>
          <w:szCs w:val="24"/>
        </w:rPr>
        <w:t>vorbehalt, setzt aber auch gesetzlichen Beschränkungen der Grundrechte b</w:t>
      </w:r>
      <w:r w:rsidRPr="001E53F1">
        <w:rPr>
          <w:rFonts w:eastAsia="Calibri"/>
          <w:sz w:val="24"/>
          <w:szCs w:val="24"/>
        </w:rPr>
        <w:t>e</w:t>
      </w:r>
      <w:r w:rsidRPr="001E53F1">
        <w:rPr>
          <w:rFonts w:eastAsia="Calibri"/>
          <w:sz w:val="24"/>
          <w:szCs w:val="24"/>
        </w:rPr>
        <w:t>stimmte Schranken, verpflichtet die Justiz zum Schutz der Grundrechte und untersagt Verfassungsänderungen, die den Wesensgehalt der Grundrechte antasten. Bis zur Einrichtung eines Verfassungsgerichts wacht ein provisor</w:t>
      </w:r>
      <w:r w:rsidRPr="001E53F1">
        <w:rPr>
          <w:rFonts w:eastAsia="Calibri"/>
          <w:sz w:val="24"/>
          <w:szCs w:val="24"/>
        </w:rPr>
        <w:t>i</w:t>
      </w:r>
      <w:r w:rsidRPr="001E53F1">
        <w:rPr>
          <w:rFonts w:eastAsia="Calibri"/>
          <w:sz w:val="24"/>
          <w:szCs w:val="24"/>
        </w:rPr>
        <w:t>sches Verfassungsgericht über die Verfassungsmäßigkeit von Gesetzesen</w:t>
      </w:r>
      <w:r w:rsidRPr="001E53F1">
        <w:rPr>
          <w:rFonts w:eastAsia="Calibri"/>
          <w:sz w:val="24"/>
          <w:szCs w:val="24"/>
        </w:rPr>
        <w:t>t</w:t>
      </w:r>
      <w:r w:rsidRPr="001E53F1">
        <w:rPr>
          <w:rFonts w:eastAsia="Calibri"/>
          <w:sz w:val="24"/>
          <w:szCs w:val="24"/>
        </w:rPr>
        <w:t>würfen. Eine anhaltende gesetzgeberische Herausforderung bleibt die Harm</w:t>
      </w:r>
      <w:r w:rsidRPr="001E53F1">
        <w:rPr>
          <w:rFonts w:eastAsia="Calibri"/>
          <w:sz w:val="24"/>
          <w:szCs w:val="24"/>
        </w:rPr>
        <w:t>o</w:t>
      </w:r>
      <w:r w:rsidRPr="001E53F1">
        <w:rPr>
          <w:rFonts w:eastAsia="Calibri"/>
          <w:sz w:val="24"/>
          <w:szCs w:val="24"/>
        </w:rPr>
        <w:t>nisierung der gesamten bestehenden Rechtsordnung mit der neuen Verfa</w:t>
      </w:r>
      <w:r w:rsidRPr="001E53F1">
        <w:rPr>
          <w:rFonts w:eastAsia="Calibri"/>
          <w:sz w:val="24"/>
          <w:szCs w:val="24"/>
        </w:rPr>
        <w:t>s</w:t>
      </w:r>
      <w:r w:rsidRPr="001E53F1">
        <w:rPr>
          <w:rFonts w:eastAsia="Calibri"/>
          <w:sz w:val="24"/>
          <w:szCs w:val="24"/>
        </w:rPr>
        <w:t>sung. Artikel 128 der Verfassung sieht die Gründung einer unabhängigen I</w:t>
      </w:r>
      <w:r w:rsidRPr="001E53F1">
        <w:rPr>
          <w:rFonts w:eastAsia="Calibri"/>
          <w:sz w:val="24"/>
          <w:szCs w:val="24"/>
        </w:rPr>
        <w:t>n</w:t>
      </w:r>
      <w:r w:rsidRPr="001E53F1">
        <w:rPr>
          <w:rFonts w:eastAsia="Calibri"/>
          <w:sz w:val="24"/>
          <w:szCs w:val="24"/>
        </w:rPr>
        <w:t>stanz für Menschenrechte („Menschenrechtskommission“) mit beratender Funktion vor; die Umsetzung dieser Vorschrift steht noch aus.</w:t>
      </w:r>
    </w:p>
    <w:p w:rsidR="001E53F1" w:rsidRPr="001E53F1" w:rsidRDefault="001E53F1" w:rsidP="001E53F1">
      <w:pPr>
        <w:spacing w:before="0" w:after="200" w:line="276" w:lineRule="auto"/>
        <w:ind w:left="426"/>
        <w:contextualSpacing/>
        <w:jc w:val="left"/>
        <w:rPr>
          <w:rFonts w:eastAsia="Calibri"/>
          <w:sz w:val="24"/>
          <w:szCs w:val="24"/>
        </w:rPr>
      </w:pPr>
    </w:p>
    <w:p w:rsidR="001E53F1" w:rsidRPr="001E53F1" w:rsidRDefault="001E53F1" w:rsidP="001E53F1">
      <w:pPr>
        <w:spacing w:before="0" w:after="200" w:line="276" w:lineRule="auto"/>
        <w:ind w:left="426"/>
        <w:contextualSpacing/>
        <w:jc w:val="left"/>
        <w:rPr>
          <w:rFonts w:eastAsia="Calibri"/>
          <w:sz w:val="24"/>
          <w:szCs w:val="24"/>
        </w:rPr>
      </w:pPr>
      <w:r w:rsidRPr="001E53F1">
        <w:rPr>
          <w:rFonts w:eastAsia="Calibri"/>
          <w:sz w:val="24"/>
          <w:szCs w:val="24"/>
        </w:rPr>
        <w:t>Es darf als weitgehend gewährleistet angesehen werden, dass in Tunesien keine asylrelevante Verfolgung stattfindet. Systematische Menschenrechtsve</w:t>
      </w:r>
      <w:r w:rsidRPr="001E53F1">
        <w:rPr>
          <w:rFonts w:eastAsia="Calibri"/>
          <w:sz w:val="24"/>
          <w:szCs w:val="24"/>
        </w:rPr>
        <w:t>r</w:t>
      </w:r>
      <w:r w:rsidRPr="001E53F1">
        <w:rPr>
          <w:rFonts w:eastAsia="Calibri"/>
          <w:sz w:val="24"/>
          <w:szCs w:val="24"/>
        </w:rPr>
        <w:t xml:space="preserve">letzungen finden nicht statt. Politische Verfolgung, das </w:t>
      </w:r>
      <w:proofErr w:type="spellStart"/>
      <w:r w:rsidRPr="001E53F1">
        <w:rPr>
          <w:rFonts w:eastAsia="Calibri"/>
          <w:sz w:val="24"/>
          <w:szCs w:val="24"/>
        </w:rPr>
        <w:t>Verschwindenlassen</w:t>
      </w:r>
      <w:proofErr w:type="spellEnd"/>
      <w:r w:rsidRPr="001E53F1">
        <w:rPr>
          <w:rFonts w:eastAsia="Calibri"/>
          <w:sz w:val="24"/>
          <w:szCs w:val="24"/>
        </w:rPr>
        <w:t xml:space="preserve"> politischer Gegner oder Zensur gehören der Vergangenheit an. Staatliche R</w:t>
      </w:r>
      <w:r w:rsidRPr="001E53F1">
        <w:rPr>
          <w:rFonts w:eastAsia="Calibri"/>
          <w:sz w:val="24"/>
          <w:szCs w:val="24"/>
        </w:rPr>
        <w:t>e</w:t>
      </w:r>
      <w:r w:rsidRPr="001E53F1">
        <w:rPr>
          <w:rFonts w:eastAsia="Calibri"/>
          <w:sz w:val="24"/>
          <w:szCs w:val="24"/>
        </w:rPr>
        <w:t>pression gegenüber bestimmten Personen oder Personengruppen wegen i</w:t>
      </w:r>
      <w:r w:rsidRPr="001E53F1">
        <w:rPr>
          <w:rFonts w:eastAsia="Calibri"/>
          <w:sz w:val="24"/>
          <w:szCs w:val="24"/>
        </w:rPr>
        <w:t>h</w:t>
      </w:r>
      <w:r w:rsidRPr="001E53F1">
        <w:rPr>
          <w:rFonts w:eastAsia="Calibri"/>
          <w:sz w:val="24"/>
          <w:szCs w:val="24"/>
        </w:rPr>
        <w:t>rer Nationalität, politischen Überzeugung, Rasse oder Zugehörigkeit zu einer Religionsgemeinschaft oder sozialen Gruppe findet nach Kenntnis der Bu</w:t>
      </w:r>
      <w:r w:rsidRPr="001E53F1">
        <w:rPr>
          <w:rFonts w:eastAsia="Calibri"/>
          <w:sz w:val="24"/>
          <w:szCs w:val="24"/>
        </w:rPr>
        <w:t>n</w:t>
      </w:r>
      <w:r w:rsidRPr="001E53F1">
        <w:rPr>
          <w:rFonts w:eastAsia="Calibri"/>
          <w:sz w:val="24"/>
          <w:szCs w:val="24"/>
        </w:rPr>
        <w:t xml:space="preserve">desregierung nicht statt. </w:t>
      </w:r>
    </w:p>
    <w:p w:rsidR="001E53F1" w:rsidRPr="001E53F1" w:rsidRDefault="001E53F1" w:rsidP="001E53F1">
      <w:pPr>
        <w:spacing w:before="0" w:after="200" w:line="276" w:lineRule="auto"/>
        <w:ind w:left="426"/>
        <w:contextualSpacing/>
        <w:jc w:val="left"/>
        <w:rPr>
          <w:rFonts w:eastAsia="Calibri"/>
          <w:sz w:val="24"/>
          <w:szCs w:val="24"/>
        </w:rPr>
      </w:pPr>
    </w:p>
    <w:p w:rsidR="001E53F1" w:rsidRPr="001E53F1" w:rsidRDefault="001E53F1" w:rsidP="001E53F1">
      <w:pPr>
        <w:spacing w:before="0" w:after="200" w:line="276" w:lineRule="auto"/>
        <w:ind w:left="426"/>
        <w:contextualSpacing/>
        <w:jc w:val="left"/>
        <w:rPr>
          <w:rFonts w:eastAsia="Calibri"/>
          <w:sz w:val="24"/>
          <w:szCs w:val="24"/>
        </w:rPr>
      </w:pPr>
      <w:r w:rsidRPr="001E53F1">
        <w:rPr>
          <w:rFonts w:eastAsia="Calibri"/>
          <w:sz w:val="24"/>
          <w:szCs w:val="24"/>
        </w:rPr>
        <w:t>Die persönliche Freiheit des Einzelnen wird durch staatliche Stellen nicht wil</w:t>
      </w:r>
      <w:r w:rsidRPr="001E53F1">
        <w:rPr>
          <w:rFonts w:eastAsia="Calibri"/>
          <w:sz w:val="24"/>
          <w:szCs w:val="24"/>
        </w:rPr>
        <w:t>l</w:t>
      </w:r>
      <w:r w:rsidRPr="001E53F1">
        <w:rPr>
          <w:rFonts w:eastAsia="Calibri"/>
          <w:sz w:val="24"/>
          <w:szCs w:val="24"/>
        </w:rPr>
        <w:t>kürlich eingeschränkt, das Leben des Einzelnen ist durch staatliche Stellen grundsätzlich nicht gefährdet. Nichtregierungsorganisationen beanstanden j</w:t>
      </w:r>
      <w:r w:rsidRPr="001E53F1">
        <w:rPr>
          <w:rFonts w:eastAsia="Calibri"/>
          <w:sz w:val="24"/>
          <w:szCs w:val="24"/>
        </w:rPr>
        <w:t>e</w:t>
      </w:r>
      <w:r w:rsidRPr="001E53F1">
        <w:rPr>
          <w:rFonts w:eastAsia="Calibri"/>
          <w:sz w:val="24"/>
          <w:szCs w:val="24"/>
        </w:rPr>
        <w:t xml:space="preserve">doch vereinzelt dubiose Todesfälle von Personen in Gewahrsam oder Haft. </w:t>
      </w:r>
    </w:p>
    <w:p w:rsidR="001E53F1" w:rsidRPr="001E53F1" w:rsidRDefault="001E53F1" w:rsidP="001E53F1">
      <w:pPr>
        <w:spacing w:before="0" w:after="200" w:line="276" w:lineRule="auto"/>
        <w:ind w:left="426"/>
        <w:contextualSpacing/>
        <w:jc w:val="left"/>
        <w:rPr>
          <w:rFonts w:eastAsia="Calibri"/>
          <w:sz w:val="24"/>
          <w:szCs w:val="24"/>
        </w:rPr>
      </w:pPr>
    </w:p>
    <w:p w:rsidR="001E53F1" w:rsidRPr="001E53F1" w:rsidRDefault="001E53F1" w:rsidP="001E53F1">
      <w:pPr>
        <w:spacing w:before="0" w:after="200" w:line="276" w:lineRule="auto"/>
        <w:ind w:left="426"/>
        <w:contextualSpacing/>
        <w:jc w:val="left"/>
        <w:rPr>
          <w:rFonts w:eastAsia="Calibri"/>
          <w:sz w:val="24"/>
          <w:szCs w:val="24"/>
        </w:rPr>
      </w:pPr>
      <w:r w:rsidRPr="001E53F1">
        <w:rPr>
          <w:rFonts w:eastAsia="Calibri"/>
          <w:sz w:val="24"/>
          <w:szCs w:val="24"/>
        </w:rPr>
        <w:t>Gemäß § 230 des tunesischen Strafgesetzbuchs werden homosexuelle Han</w:t>
      </w:r>
      <w:r w:rsidRPr="001E53F1">
        <w:rPr>
          <w:rFonts w:eastAsia="Calibri"/>
          <w:sz w:val="24"/>
          <w:szCs w:val="24"/>
        </w:rPr>
        <w:t>d</w:t>
      </w:r>
      <w:r w:rsidRPr="001E53F1">
        <w:rPr>
          <w:rFonts w:eastAsia="Calibri"/>
          <w:sz w:val="24"/>
          <w:szCs w:val="24"/>
        </w:rPr>
        <w:t xml:space="preserve">lungen mit Haftstrafe von drei Jahren belegt. Dies gilt sowohl für homosexuelle Handlungen zwischen Männern als auch für solche zwischen Frauen. In den vergangenen Jahren ist sie auch wiederholt angewendet worden. </w:t>
      </w:r>
    </w:p>
    <w:p w:rsidR="001E53F1" w:rsidRPr="001E53F1" w:rsidRDefault="001E53F1" w:rsidP="001E53F1">
      <w:pPr>
        <w:spacing w:before="0" w:after="200" w:line="276" w:lineRule="auto"/>
        <w:ind w:left="426"/>
        <w:contextualSpacing/>
        <w:jc w:val="left"/>
        <w:rPr>
          <w:rFonts w:eastAsia="Calibri"/>
          <w:sz w:val="24"/>
          <w:szCs w:val="24"/>
        </w:rPr>
      </w:pPr>
    </w:p>
    <w:p w:rsidR="001E53F1" w:rsidRPr="001E53F1" w:rsidRDefault="001E53F1" w:rsidP="001E53F1">
      <w:pPr>
        <w:spacing w:before="0" w:after="200" w:line="276" w:lineRule="auto"/>
        <w:ind w:left="426"/>
        <w:contextualSpacing/>
        <w:jc w:val="left"/>
        <w:rPr>
          <w:rFonts w:eastAsia="Calibri"/>
          <w:sz w:val="24"/>
          <w:szCs w:val="24"/>
        </w:rPr>
      </w:pPr>
      <w:r w:rsidRPr="001E53F1">
        <w:rPr>
          <w:rFonts w:eastAsia="Calibri"/>
          <w:sz w:val="24"/>
          <w:szCs w:val="24"/>
        </w:rPr>
        <w:t>Artikel 23 der Verfassung garantiert den Schutz der Menschenwürde und der körperlichen Unversehrtheit, verbietet seelische oder körperliche Folter und schließt eine Verjährung des Verbrechens der Folter aus. Mit der Ratifizierung des Zusatzprotokolls zur Konvention der Vereinten Nationen gegen Folter und andere grausame, unmenschliche oder erniedrigende Behandlung oder Strafe am 29. Juni 2011 hat sich Tunesien zur Einrichtung eines nationalen Prävent</w:t>
      </w:r>
      <w:r w:rsidRPr="001E53F1">
        <w:rPr>
          <w:rFonts w:eastAsia="Calibri"/>
          <w:sz w:val="24"/>
          <w:szCs w:val="24"/>
        </w:rPr>
        <w:t>i</w:t>
      </w:r>
      <w:r w:rsidRPr="001E53F1">
        <w:rPr>
          <w:rFonts w:eastAsia="Calibri"/>
          <w:sz w:val="24"/>
          <w:szCs w:val="24"/>
        </w:rPr>
        <w:t>onsmechanismus verpflichtet, diese völkerrechtliche Verpflichtung jedoch noch nicht umgesetzt. Die tunesische Regierung veröffentlicht keine amtlichen Informationen oder Statistiken, die belastbare qualitative oder quantitative Aussagen über Menschenrechtsverletzungen gegenüber Terrorverdächtigen zulassen würden. Sie räumt mit wiederholten Bekenntnissen zur Folterpräve</w:t>
      </w:r>
      <w:r w:rsidRPr="001E53F1">
        <w:rPr>
          <w:rFonts w:eastAsia="Calibri"/>
          <w:sz w:val="24"/>
          <w:szCs w:val="24"/>
        </w:rPr>
        <w:t>n</w:t>
      </w:r>
      <w:r w:rsidRPr="001E53F1">
        <w:rPr>
          <w:rFonts w:eastAsia="Calibri"/>
          <w:sz w:val="24"/>
          <w:szCs w:val="24"/>
        </w:rPr>
        <w:t>tion und zum Kampf gegen die Straflosigkeit von Amtspersonen, die sich en</w:t>
      </w:r>
      <w:r w:rsidRPr="001E53F1">
        <w:rPr>
          <w:rFonts w:eastAsia="Calibri"/>
          <w:sz w:val="24"/>
          <w:szCs w:val="24"/>
        </w:rPr>
        <w:t>t</w:t>
      </w:r>
      <w:r w:rsidRPr="001E53F1">
        <w:rPr>
          <w:rFonts w:eastAsia="Calibri"/>
          <w:sz w:val="24"/>
          <w:szCs w:val="24"/>
        </w:rPr>
        <w:t>sprechender Vergehen schuldig gemacht haben, jedoch indirekt Verfehlungen ein.</w:t>
      </w:r>
    </w:p>
    <w:p w:rsidR="001E53F1" w:rsidRPr="001E53F1" w:rsidRDefault="001E53F1" w:rsidP="001E53F1">
      <w:pPr>
        <w:spacing w:before="0" w:after="200" w:line="276" w:lineRule="auto"/>
        <w:ind w:left="426"/>
        <w:contextualSpacing/>
        <w:jc w:val="left"/>
        <w:rPr>
          <w:rFonts w:eastAsia="Calibri"/>
          <w:sz w:val="24"/>
          <w:szCs w:val="24"/>
        </w:rPr>
      </w:pPr>
    </w:p>
    <w:p w:rsidR="001E53F1" w:rsidRPr="001E53F1" w:rsidRDefault="001E53F1" w:rsidP="001E53F1">
      <w:pPr>
        <w:spacing w:before="0" w:after="200" w:line="276" w:lineRule="auto"/>
        <w:ind w:left="426"/>
        <w:contextualSpacing/>
        <w:jc w:val="left"/>
        <w:rPr>
          <w:rFonts w:eastAsia="Calibri"/>
          <w:sz w:val="24"/>
          <w:szCs w:val="24"/>
        </w:rPr>
      </w:pPr>
      <w:r w:rsidRPr="001E53F1">
        <w:rPr>
          <w:rFonts w:eastAsia="Calibri"/>
          <w:sz w:val="24"/>
          <w:szCs w:val="24"/>
        </w:rPr>
        <w:t>Tunesische und internationale Medien sowie spezialisierte Nichtregierungso</w:t>
      </w:r>
      <w:r w:rsidRPr="001E53F1">
        <w:rPr>
          <w:rFonts w:eastAsia="Calibri"/>
          <w:sz w:val="24"/>
          <w:szCs w:val="24"/>
        </w:rPr>
        <w:t>r</w:t>
      </w:r>
      <w:r w:rsidRPr="001E53F1">
        <w:rPr>
          <w:rFonts w:eastAsia="Calibri"/>
          <w:sz w:val="24"/>
          <w:szCs w:val="24"/>
        </w:rPr>
        <w:t xml:space="preserve">ganisationen, wie die Organisation </w:t>
      </w:r>
      <w:proofErr w:type="spellStart"/>
      <w:r w:rsidRPr="001E53F1">
        <w:rPr>
          <w:rFonts w:eastAsia="Calibri"/>
          <w:sz w:val="24"/>
          <w:szCs w:val="24"/>
        </w:rPr>
        <w:t>Mondiale</w:t>
      </w:r>
      <w:proofErr w:type="spellEnd"/>
      <w:r w:rsidRPr="001E53F1">
        <w:rPr>
          <w:rFonts w:eastAsia="Calibri"/>
          <w:sz w:val="24"/>
          <w:szCs w:val="24"/>
        </w:rPr>
        <w:t xml:space="preserve"> </w:t>
      </w:r>
      <w:proofErr w:type="spellStart"/>
      <w:r w:rsidRPr="001E53F1">
        <w:rPr>
          <w:rFonts w:eastAsia="Calibri"/>
          <w:sz w:val="24"/>
          <w:szCs w:val="24"/>
        </w:rPr>
        <w:t>contre</w:t>
      </w:r>
      <w:proofErr w:type="spellEnd"/>
      <w:r w:rsidRPr="001E53F1">
        <w:rPr>
          <w:rFonts w:eastAsia="Calibri"/>
          <w:sz w:val="24"/>
          <w:szCs w:val="24"/>
        </w:rPr>
        <w:t xml:space="preserve"> la </w:t>
      </w:r>
      <w:proofErr w:type="spellStart"/>
      <w:r w:rsidRPr="001E53F1">
        <w:rPr>
          <w:rFonts w:eastAsia="Calibri"/>
          <w:sz w:val="24"/>
          <w:szCs w:val="24"/>
        </w:rPr>
        <w:t>Torture</w:t>
      </w:r>
      <w:proofErr w:type="spellEnd"/>
      <w:r w:rsidRPr="001E53F1">
        <w:rPr>
          <w:rFonts w:eastAsia="Calibri"/>
          <w:sz w:val="24"/>
          <w:szCs w:val="24"/>
        </w:rPr>
        <w:t xml:space="preserve"> (OMCT) oder die Organisation contra la </w:t>
      </w:r>
      <w:proofErr w:type="spellStart"/>
      <w:r w:rsidRPr="001E53F1">
        <w:rPr>
          <w:rFonts w:eastAsia="Calibri"/>
          <w:sz w:val="24"/>
          <w:szCs w:val="24"/>
        </w:rPr>
        <w:t>Torture</w:t>
      </w:r>
      <w:proofErr w:type="spellEnd"/>
      <w:r w:rsidRPr="001E53F1">
        <w:rPr>
          <w:rFonts w:eastAsia="Calibri"/>
          <w:sz w:val="24"/>
          <w:szCs w:val="24"/>
        </w:rPr>
        <w:t xml:space="preserve"> en </w:t>
      </w:r>
      <w:proofErr w:type="spellStart"/>
      <w:r w:rsidRPr="001E53F1">
        <w:rPr>
          <w:rFonts w:eastAsia="Calibri"/>
          <w:sz w:val="24"/>
          <w:szCs w:val="24"/>
        </w:rPr>
        <w:t>Tunisie</w:t>
      </w:r>
      <w:proofErr w:type="spellEnd"/>
      <w:r w:rsidRPr="001E53F1">
        <w:rPr>
          <w:rFonts w:eastAsia="Calibri"/>
          <w:sz w:val="24"/>
          <w:szCs w:val="24"/>
        </w:rPr>
        <w:t xml:space="preserve"> (OCTT), berichten kontinuierlich über Einzelfälle von Folter, insbesondere in der Polizeihaft, unmenschliche Behandlung in den Haftanstalten, die nicht europäischen Standards entspr</w:t>
      </w:r>
      <w:r w:rsidRPr="001E53F1">
        <w:rPr>
          <w:rFonts w:eastAsia="Calibri"/>
          <w:sz w:val="24"/>
          <w:szCs w:val="24"/>
        </w:rPr>
        <w:t>e</w:t>
      </w:r>
      <w:r w:rsidRPr="001E53F1">
        <w:rPr>
          <w:rFonts w:eastAsia="Calibri"/>
          <w:sz w:val="24"/>
          <w:szCs w:val="24"/>
        </w:rPr>
        <w:t>chen, sowie Bestrebungen, rechtliche Schritte gegen die Verantwortlichen ei</w:t>
      </w:r>
      <w:r w:rsidRPr="001E53F1">
        <w:rPr>
          <w:rFonts w:eastAsia="Calibri"/>
          <w:sz w:val="24"/>
          <w:szCs w:val="24"/>
        </w:rPr>
        <w:t>n</w:t>
      </w:r>
      <w:r w:rsidRPr="001E53F1">
        <w:rPr>
          <w:rFonts w:eastAsia="Calibri"/>
          <w:sz w:val="24"/>
          <w:szCs w:val="24"/>
        </w:rPr>
        <w:t>zuleiten. Bislang sei es jedoch in keinem einzigen Fall gelungen, eine Verurte</w:t>
      </w:r>
      <w:r w:rsidRPr="001E53F1">
        <w:rPr>
          <w:rFonts w:eastAsia="Calibri"/>
          <w:sz w:val="24"/>
          <w:szCs w:val="24"/>
        </w:rPr>
        <w:t>i</w:t>
      </w:r>
      <w:r w:rsidRPr="001E53F1">
        <w:rPr>
          <w:rFonts w:eastAsia="Calibri"/>
          <w:sz w:val="24"/>
          <w:szCs w:val="24"/>
        </w:rPr>
        <w:t>lung von Amtspersonen oder ehemaligen Amtspersonen wegen Folter, u</w:t>
      </w:r>
      <w:r w:rsidRPr="001E53F1">
        <w:rPr>
          <w:rFonts w:eastAsia="Calibri"/>
          <w:sz w:val="24"/>
          <w:szCs w:val="24"/>
        </w:rPr>
        <w:t>n</w:t>
      </w:r>
      <w:r w:rsidRPr="001E53F1">
        <w:rPr>
          <w:rFonts w:eastAsia="Calibri"/>
          <w:sz w:val="24"/>
          <w:szCs w:val="24"/>
        </w:rPr>
        <w:t>menschlicher oder erniedrigender Behandlung oder Bestrafung zu erreichen. Abstrakte Befürchtungen, dass diese Delikte wieder zunehmen könnten, we</w:t>
      </w:r>
      <w:r w:rsidRPr="001E53F1">
        <w:rPr>
          <w:rFonts w:eastAsia="Calibri"/>
          <w:sz w:val="24"/>
          <w:szCs w:val="24"/>
        </w:rPr>
        <w:t>r</w:t>
      </w:r>
      <w:r w:rsidRPr="001E53F1">
        <w:rPr>
          <w:rFonts w:eastAsia="Calibri"/>
          <w:sz w:val="24"/>
          <w:szCs w:val="24"/>
        </w:rPr>
        <w:t xml:space="preserve">den vor allem im Zusammenhang mit Terrorabwehrmaßnahmen geäußert. </w:t>
      </w:r>
    </w:p>
    <w:p w:rsidR="001E53F1" w:rsidRPr="001E53F1" w:rsidRDefault="001E53F1" w:rsidP="001E53F1">
      <w:pPr>
        <w:spacing w:before="0" w:after="200" w:line="276" w:lineRule="auto"/>
        <w:ind w:left="426"/>
        <w:contextualSpacing/>
        <w:jc w:val="left"/>
        <w:rPr>
          <w:rFonts w:eastAsia="Calibri"/>
          <w:sz w:val="24"/>
          <w:szCs w:val="24"/>
        </w:rPr>
      </w:pPr>
    </w:p>
    <w:p w:rsidR="001E53F1" w:rsidRPr="001E53F1" w:rsidRDefault="001E53F1" w:rsidP="001E53F1">
      <w:pPr>
        <w:spacing w:before="0" w:after="200" w:line="276" w:lineRule="auto"/>
        <w:ind w:left="426"/>
        <w:contextualSpacing/>
        <w:jc w:val="left"/>
        <w:rPr>
          <w:rFonts w:eastAsia="Calibri"/>
          <w:sz w:val="24"/>
          <w:szCs w:val="24"/>
        </w:rPr>
      </w:pPr>
      <w:r w:rsidRPr="001E53F1">
        <w:rPr>
          <w:rFonts w:eastAsia="Calibri"/>
          <w:sz w:val="24"/>
          <w:szCs w:val="24"/>
        </w:rPr>
        <w:t>Das tunesische Strafgesetzbuch von 1913 sieht in seiner geltenden Fassung die Todesstrafe für Mord, Vergewaltigung mit Todesfolge sowie Landesverrat vor. Neue Straftatbestände, für die eine Sanktionierung mit der Todesstrafe vorgesehen ist, wurden durch das am 07. August 2015 in Kraft getretene G</w:t>
      </w:r>
      <w:r w:rsidRPr="001E53F1">
        <w:rPr>
          <w:rFonts w:eastAsia="Calibri"/>
          <w:sz w:val="24"/>
          <w:szCs w:val="24"/>
        </w:rPr>
        <w:t>e</w:t>
      </w:r>
      <w:r w:rsidRPr="001E53F1">
        <w:rPr>
          <w:rFonts w:eastAsia="Calibri"/>
          <w:sz w:val="24"/>
          <w:szCs w:val="24"/>
        </w:rPr>
        <w:t>setz gegen Terrorismus und Geldwäsche geschaffen. Eine verfassungsrechtl</w:t>
      </w:r>
      <w:r w:rsidRPr="001E53F1">
        <w:rPr>
          <w:rFonts w:eastAsia="Calibri"/>
          <w:sz w:val="24"/>
          <w:szCs w:val="24"/>
        </w:rPr>
        <w:t>i</w:t>
      </w:r>
      <w:r w:rsidRPr="001E53F1">
        <w:rPr>
          <w:rFonts w:eastAsia="Calibri"/>
          <w:sz w:val="24"/>
          <w:szCs w:val="24"/>
        </w:rPr>
        <w:t>che oder gesetzliche Aufhebung der Todesstrafe wurde in der Phase des d</w:t>
      </w:r>
      <w:r w:rsidRPr="001E53F1">
        <w:rPr>
          <w:rFonts w:eastAsia="Calibri"/>
          <w:sz w:val="24"/>
          <w:szCs w:val="24"/>
        </w:rPr>
        <w:t>e</w:t>
      </w:r>
      <w:r w:rsidRPr="001E53F1">
        <w:rPr>
          <w:rFonts w:eastAsia="Calibri"/>
          <w:sz w:val="24"/>
          <w:szCs w:val="24"/>
        </w:rPr>
        <w:t>mokratischen Übergangs seit 2011 vermehrt diskutiert, jedoch nie beschlo</w:t>
      </w:r>
      <w:r w:rsidRPr="001E53F1">
        <w:rPr>
          <w:rFonts w:eastAsia="Calibri"/>
          <w:sz w:val="24"/>
          <w:szCs w:val="24"/>
        </w:rPr>
        <w:t>s</w:t>
      </w:r>
      <w:r w:rsidRPr="001E53F1">
        <w:rPr>
          <w:rFonts w:eastAsia="Calibri"/>
          <w:sz w:val="24"/>
          <w:szCs w:val="24"/>
        </w:rPr>
        <w:t xml:space="preserve">sen. Die Todesstrafe wird de jure weiterhin verhängt, de facto jedoch nicht vollstreckt. Die letzte Vollstreckung fand 1991 statt. </w:t>
      </w:r>
    </w:p>
    <w:p w:rsidR="001E53F1" w:rsidRPr="001E53F1" w:rsidRDefault="001E53F1" w:rsidP="001E53F1">
      <w:pPr>
        <w:spacing w:before="0" w:after="200" w:line="276" w:lineRule="auto"/>
        <w:ind w:left="426"/>
        <w:contextualSpacing/>
        <w:jc w:val="left"/>
        <w:rPr>
          <w:rFonts w:eastAsia="Calibri"/>
          <w:sz w:val="24"/>
          <w:szCs w:val="24"/>
        </w:rPr>
      </w:pPr>
    </w:p>
    <w:p w:rsidR="001E53F1" w:rsidRPr="001E53F1" w:rsidRDefault="001E53F1" w:rsidP="001E53F1">
      <w:pPr>
        <w:spacing w:before="0" w:after="200" w:line="276" w:lineRule="auto"/>
        <w:ind w:left="426"/>
        <w:contextualSpacing/>
        <w:jc w:val="left"/>
        <w:rPr>
          <w:rFonts w:eastAsia="Calibri"/>
          <w:sz w:val="24"/>
          <w:szCs w:val="24"/>
        </w:rPr>
      </w:pPr>
      <w:r w:rsidRPr="001E53F1">
        <w:rPr>
          <w:rFonts w:eastAsia="Calibri"/>
          <w:sz w:val="24"/>
          <w:szCs w:val="24"/>
        </w:rPr>
        <w:t>Die Verfassung garantiert die Versammlungs- und Vereinigungsfreiheit. Nach dem neuen Vereinsrecht können alle Arten von Vereinigungen gegründet und zugelassen werden. Die Verfassung garantiert in Art. 37 das Recht auf friedl</w:t>
      </w:r>
      <w:r w:rsidRPr="001E53F1">
        <w:rPr>
          <w:rFonts w:eastAsia="Calibri"/>
          <w:sz w:val="24"/>
          <w:szCs w:val="24"/>
        </w:rPr>
        <w:t>i</w:t>
      </w:r>
      <w:r w:rsidRPr="001E53F1">
        <w:rPr>
          <w:rFonts w:eastAsia="Calibri"/>
          <w:sz w:val="24"/>
          <w:szCs w:val="24"/>
        </w:rPr>
        <w:lastRenderedPageBreak/>
        <w:t>che Versammlungen und Demonstrationen. Zu Einschränkungen kam es mehrfach während der verschiedenen Ausnahmezustände, die nach Anschl</w:t>
      </w:r>
      <w:r w:rsidRPr="001E53F1">
        <w:rPr>
          <w:rFonts w:eastAsia="Calibri"/>
          <w:sz w:val="24"/>
          <w:szCs w:val="24"/>
        </w:rPr>
        <w:t>ä</w:t>
      </w:r>
      <w:r w:rsidRPr="001E53F1">
        <w:rPr>
          <w:rFonts w:eastAsia="Calibri"/>
          <w:sz w:val="24"/>
          <w:szCs w:val="24"/>
        </w:rPr>
        <w:t>gen im Juni und November 2015 verhängt wurde und auch aktuell wieder gilt und die zum Teil wie z.B. gerade aktuell landesweit mit einer nächtlichen Au</w:t>
      </w:r>
      <w:r w:rsidRPr="001E53F1">
        <w:rPr>
          <w:rFonts w:eastAsia="Calibri"/>
          <w:sz w:val="24"/>
          <w:szCs w:val="24"/>
        </w:rPr>
        <w:t>s</w:t>
      </w:r>
      <w:r w:rsidRPr="001E53F1">
        <w:rPr>
          <w:rFonts w:eastAsia="Calibri"/>
          <w:sz w:val="24"/>
          <w:szCs w:val="24"/>
        </w:rPr>
        <w:t>gangssperre einhergehen. Die Sicherheitsbehörden verhielten sich während des Ausnahmezustands zum Teil widersprüchlich. De jure wurden öffentliche Versammlungen und Demonstrationen wiederholt verboten. De facto verzic</w:t>
      </w:r>
      <w:r w:rsidRPr="001E53F1">
        <w:rPr>
          <w:rFonts w:eastAsia="Calibri"/>
          <w:sz w:val="24"/>
          <w:szCs w:val="24"/>
        </w:rPr>
        <w:t>h</w:t>
      </w:r>
      <w:r w:rsidRPr="001E53F1">
        <w:rPr>
          <w:rFonts w:eastAsia="Calibri"/>
          <w:sz w:val="24"/>
          <w:szCs w:val="24"/>
        </w:rPr>
        <w:t>tete man jedoch darauf, trotz Verbots anberaumte Veranstaltungen, wie z. B. Protestmärsche gegen den umstrittenen Gesetzentwurf zur „wirtschaftlichen und finanziellen Versöhnung“ im September 2015, gewaltsam aufzulösen.</w:t>
      </w:r>
    </w:p>
    <w:p w:rsidR="001E53F1" w:rsidRPr="001E53F1" w:rsidRDefault="001E53F1" w:rsidP="001E53F1">
      <w:pPr>
        <w:spacing w:before="0" w:after="200" w:line="276" w:lineRule="auto"/>
        <w:ind w:left="426"/>
        <w:contextualSpacing/>
        <w:jc w:val="left"/>
        <w:rPr>
          <w:rFonts w:eastAsia="Calibri"/>
          <w:sz w:val="24"/>
          <w:szCs w:val="24"/>
        </w:rPr>
      </w:pPr>
    </w:p>
    <w:p w:rsidR="001E53F1" w:rsidRPr="001E53F1" w:rsidRDefault="001E53F1" w:rsidP="001E53F1">
      <w:pPr>
        <w:spacing w:before="0" w:after="200" w:line="276" w:lineRule="auto"/>
        <w:ind w:left="426"/>
        <w:contextualSpacing/>
        <w:jc w:val="left"/>
        <w:rPr>
          <w:rFonts w:eastAsia="Calibri"/>
          <w:sz w:val="24"/>
          <w:szCs w:val="24"/>
        </w:rPr>
      </w:pPr>
      <w:r w:rsidRPr="001E53F1">
        <w:rPr>
          <w:rFonts w:eastAsia="Calibri"/>
          <w:sz w:val="24"/>
          <w:szCs w:val="24"/>
        </w:rPr>
        <w:t>Die Bedingungen für unabhängige Medienberichterstattung haben sich in den letzten Jahren grundlegend verbessert. Sowohl wurden wichtige rechtliche Grundlagen zum Schutz der freien Presse geschaffen, als auch die offiziellen und informellen Strukturen, die zur Unterdrückung freier Meinungsäußerung eingesetzt wurden, größtenteils abgeschafft. Die Meinungs- und Pressefre</w:t>
      </w:r>
      <w:r w:rsidRPr="001E53F1">
        <w:rPr>
          <w:rFonts w:eastAsia="Calibri"/>
          <w:sz w:val="24"/>
          <w:szCs w:val="24"/>
        </w:rPr>
        <w:t>i</w:t>
      </w:r>
      <w:r w:rsidRPr="001E53F1">
        <w:rPr>
          <w:rFonts w:eastAsia="Calibri"/>
          <w:sz w:val="24"/>
          <w:szCs w:val="24"/>
        </w:rPr>
        <w:t>heit, sowie auch das Recht auf Zugang zu Informationen und Kommunikat</w:t>
      </w:r>
      <w:r w:rsidRPr="001E53F1">
        <w:rPr>
          <w:rFonts w:eastAsia="Calibri"/>
          <w:sz w:val="24"/>
          <w:szCs w:val="24"/>
        </w:rPr>
        <w:t>i</w:t>
      </w:r>
      <w:r w:rsidRPr="001E53F1">
        <w:rPr>
          <w:rFonts w:eastAsia="Calibri"/>
          <w:sz w:val="24"/>
          <w:szCs w:val="24"/>
        </w:rPr>
        <w:t>onsnetzwerken wurden in den Artikeln 31 und 32 der Verfassung von 2014 ausdrücklich gestärkt. Das hat in den letzten Jahren zum Entstehen einer l</w:t>
      </w:r>
      <w:r w:rsidRPr="001E53F1">
        <w:rPr>
          <w:rFonts w:eastAsia="Calibri"/>
          <w:sz w:val="24"/>
          <w:szCs w:val="24"/>
        </w:rPr>
        <w:t>e</w:t>
      </w:r>
      <w:r w:rsidRPr="001E53F1">
        <w:rPr>
          <w:rFonts w:eastAsia="Calibri"/>
          <w:sz w:val="24"/>
          <w:szCs w:val="24"/>
        </w:rPr>
        <w:t xml:space="preserve">bendigen, teilweise wildwüchsigen Medienlandschaft geführt, die Missstände offen thematisiert. Dennoch existieren weiterhin Einschränkungen z.B. in der Berichterstattung über sicherheitsrelevante Themen. </w:t>
      </w:r>
    </w:p>
    <w:p w:rsidR="001E53F1" w:rsidRPr="001E53F1" w:rsidRDefault="001E53F1" w:rsidP="001E53F1">
      <w:pPr>
        <w:spacing w:before="0" w:after="200" w:line="276" w:lineRule="auto"/>
        <w:ind w:left="426"/>
        <w:contextualSpacing/>
        <w:jc w:val="left"/>
        <w:rPr>
          <w:rFonts w:eastAsia="Calibri"/>
          <w:sz w:val="24"/>
          <w:szCs w:val="24"/>
        </w:rPr>
      </w:pPr>
    </w:p>
    <w:p w:rsidR="001E53F1" w:rsidRPr="001E53F1" w:rsidRDefault="001E53F1" w:rsidP="001E53F1">
      <w:pPr>
        <w:spacing w:before="0" w:after="200" w:line="276" w:lineRule="auto"/>
        <w:ind w:left="426"/>
        <w:contextualSpacing/>
        <w:jc w:val="left"/>
        <w:rPr>
          <w:rFonts w:eastAsia="Calibri"/>
          <w:sz w:val="24"/>
          <w:szCs w:val="24"/>
        </w:rPr>
      </w:pPr>
      <w:r w:rsidRPr="001E53F1">
        <w:rPr>
          <w:rFonts w:eastAsia="Calibri"/>
          <w:sz w:val="24"/>
          <w:szCs w:val="24"/>
        </w:rPr>
        <w:t>Seit den Anschlägen im März und Juni 2015 und den Ausweitungen der Ant</w:t>
      </w:r>
      <w:r w:rsidRPr="001E53F1">
        <w:rPr>
          <w:rFonts w:eastAsia="Calibri"/>
          <w:sz w:val="24"/>
          <w:szCs w:val="24"/>
        </w:rPr>
        <w:t>i</w:t>
      </w:r>
      <w:r w:rsidRPr="001E53F1">
        <w:rPr>
          <w:rFonts w:eastAsia="Calibri"/>
          <w:sz w:val="24"/>
          <w:szCs w:val="24"/>
        </w:rPr>
        <w:t>terrormaßnahmen hat sich diese Tendenz verstärkt. Journalisten und Blogger, die Kritik an Sicherheitskräften üben, müssen weiterhin mit Strafen rechnen. So kommt es immer wieder zu einzelnen Fällen von fragwürdiger Strafverfo</w:t>
      </w:r>
      <w:r w:rsidRPr="001E53F1">
        <w:rPr>
          <w:rFonts w:eastAsia="Calibri"/>
          <w:sz w:val="24"/>
          <w:szCs w:val="24"/>
        </w:rPr>
        <w:t>l</w:t>
      </w:r>
      <w:r w:rsidRPr="001E53F1">
        <w:rPr>
          <w:rFonts w:eastAsia="Calibri"/>
          <w:sz w:val="24"/>
          <w:szCs w:val="24"/>
        </w:rPr>
        <w:t>gung – oft mit Hilfe der Anwendung von Paragraphen aus dem Strafrecht, die zwar durch das Pressegesetz von 2012 aufgehoben wurden, jedoch de facto weiterhin angewendet werden. Darüber hinaus werden Verleumdungsvorwürfe durch Journalisten gegen Sicherheitsbeamte auch von Militärgerichten beha</w:t>
      </w:r>
      <w:r w:rsidRPr="001E53F1">
        <w:rPr>
          <w:rFonts w:eastAsia="Calibri"/>
          <w:sz w:val="24"/>
          <w:szCs w:val="24"/>
        </w:rPr>
        <w:t>n</w:t>
      </w:r>
      <w:r w:rsidRPr="001E53F1">
        <w:rPr>
          <w:rFonts w:eastAsia="Calibri"/>
          <w:sz w:val="24"/>
          <w:szCs w:val="24"/>
        </w:rPr>
        <w:t>delt – eine Praxis, die von Tunesien und internationalen Menschenrechtsorg</w:t>
      </w:r>
      <w:r w:rsidRPr="001E53F1">
        <w:rPr>
          <w:rFonts w:eastAsia="Calibri"/>
          <w:sz w:val="24"/>
          <w:szCs w:val="24"/>
        </w:rPr>
        <w:t>a</w:t>
      </w:r>
      <w:r w:rsidRPr="001E53F1">
        <w:rPr>
          <w:rFonts w:eastAsia="Calibri"/>
          <w:sz w:val="24"/>
          <w:szCs w:val="24"/>
        </w:rPr>
        <w:t>nisationen scharf kritisiert wird. Ebenso existieren weiterhin Einschränkungen in der Möglichkeit der Kritikausübung an der Religion. Rechtlich verankert ist dies u.a. in Artikel 6 der Verfassung, der den „Schutz des Sakralen“ garantiert. (Diesen positiven Entwicklungen stehen Gesetzesvorhaben entgegen, die die Pressefreiheit einschränken könnten. Ein Gesetzentwurf zum Schutz von S</w:t>
      </w:r>
      <w:r w:rsidRPr="001E53F1">
        <w:rPr>
          <w:rFonts w:eastAsia="Calibri"/>
          <w:sz w:val="24"/>
          <w:szCs w:val="24"/>
        </w:rPr>
        <w:t>i</w:t>
      </w:r>
      <w:r w:rsidRPr="001E53F1">
        <w:rPr>
          <w:rFonts w:eastAsia="Calibri"/>
          <w:sz w:val="24"/>
          <w:szCs w:val="24"/>
        </w:rPr>
        <w:t>cherheitsbehörden hatte im April 2015 scharfe Kritik von Seiten der nationalen Journalistengewerkschaft und Menschenrechtsorganisationen hervorgerufen. Laut Reporter ohne Grenzen hätte die Verabschiedung des Gesetzentwurfs „extrem schwerwiegende“ Folgen für die Meinungsfreiheit in Tunesien. So sieht er z.B. harte Strafen gegen diejenigen vor, die „Stimmung“ gegen die t</w:t>
      </w:r>
      <w:r w:rsidRPr="001E53F1">
        <w:rPr>
          <w:rFonts w:eastAsia="Calibri"/>
          <w:sz w:val="24"/>
          <w:szCs w:val="24"/>
        </w:rPr>
        <w:t>u</w:t>
      </w:r>
      <w:r w:rsidRPr="001E53F1">
        <w:rPr>
          <w:rFonts w:eastAsia="Calibri"/>
          <w:sz w:val="24"/>
          <w:szCs w:val="24"/>
        </w:rPr>
        <w:t xml:space="preserve">nesische Armee machen. Die Verhandlungen des Gesetzentwurfes wurden zunächst auf Eis gelegt, allein die Diskussion über dieses Gesetz hat jedoch erste Folgen für die Medienlandschaft in Tunesien). In einigen Redaktionen ist eine gewisse Unsicherheit über Grenzen der Pressefreiheit eingekehrt und </w:t>
      </w:r>
      <w:r w:rsidRPr="001E53F1">
        <w:rPr>
          <w:rFonts w:eastAsia="Calibri"/>
          <w:sz w:val="24"/>
          <w:szCs w:val="24"/>
        </w:rPr>
        <w:lastRenderedPageBreak/>
        <w:t>führt vereinzelt zu Selbstzensur z.B. bei Sicherheitsthemen. Auch das am 25.07.</w:t>
      </w:r>
      <w:r w:rsidR="00617D91">
        <w:rPr>
          <w:rFonts w:eastAsia="Calibri"/>
          <w:sz w:val="24"/>
          <w:szCs w:val="24"/>
        </w:rPr>
        <w:t>2015</w:t>
      </w:r>
      <w:r w:rsidRPr="001E53F1">
        <w:rPr>
          <w:rFonts w:eastAsia="Calibri"/>
          <w:sz w:val="24"/>
          <w:szCs w:val="24"/>
        </w:rPr>
        <w:t xml:space="preserve"> verabschiedete Antiterrorgesetz, das das alte Antiterrorgesetz aus dem Jahr 2003 ersetzt, sorgt für Kritik. Vor allem die vage Terrorismusdefinit</w:t>
      </w:r>
      <w:r w:rsidRPr="001E53F1">
        <w:rPr>
          <w:rFonts w:eastAsia="Calibri"/>
          <w:sz w:val="24"/>
          <w:szCs w:val="24"/>
        </w:rPr>
        <w:t>i</w:t>
      </w:r>
      <w:r w:rsidRPr="001E53F1">
        <w:rPr>
          <w:rFonts w:eastAsia="Calibri"/>
          <w:sz w:val="24"/>
          <w:szCs w:val="24"/>
        </w:rPr>
        <w:t>on und der Straftatbestand der „Relativierung von Terrorismus“ erlauben laut Reporter ohne Grenzen zu große Interpretationsräume für strafrechtliche Ve</w:t>
      </w:r>
      <w:r w:rsidRPr="001E53F1">
        <w:rPr>
          <w:rFonts w:eastAsia="Calibri"/>
          <w:sz w:val="24"/>
          <w:szCs w:val="24"/>
        </w:rPr>
        <w:t>r</w:t>
      </w:r>
      <w:r w:rsidRPr="001E53F1">
        <w:rPr>
          <w:rFonts w:eastAsia="Calibri"/>
          <w:sz w:val="24"/>
          <w:szCs w:val="24"/>
        </w:rPr>
        <w:t>folgung von Journalisten, die über Terrorangriffe berichten oder die Regierung kritisieren. Ein ursprünglich im Gesetzentwurf enthaltener Paragraf, der den Schutz von Quellen einschränken sollte, konnte kurz vor der Abstimmung im Parlament nach Druck von Menschenrechtsorganisationen verhindert werden.</w:t>
      </w:r>
    </w:p>
    <w:p w:rsidR="001E53F1" w:rsidRPr="001E53F1" w:rsidRDefault="001E53F1" w:rsidP="001E53F1">
      <w:pPr>
        <w:spacing w:before="0" w:after="200" w:line="276" w:lineRule="auto"/>
        <w:ind w:left="426"/>
        <w:contextualSpacing/>
        <w:jc w:val="left"/>
        <w:rPr>
          <w:rFonts w:eastAsia="Calibri"/>
          <w:sz w:val="24"/>
          <w:szCs w:val="24"/>
        </w:rPr>
      </w:pPr>
    </w:p>
    <w:p w:rsidR="001E53F1" w:rsidRPr="001E53F1" w:rsidRDefault="001E53F1" w:rsidP="001E53F1">
      <w:pPr>
        <w:spacing w:before="0" w:after="200" w:line="276" w:lineRule="auto"/>
        <w:ind w:left="426"/>
        <w:contextualSpacing/>
        <w:jc w:val="left"/>
        <w:rPr>
          <w:rFonts w:eastAsia="Calibri"/>
          <w:sz w:val="24"/>
          <w:szCs w:val="24"/>
        </w:rPr>
      </w:pPr>
      <w:r w:rsidRPr="001E53F1">
        <w:rPr>
          <w:rFonts w:eastAsia="Calibri"/>
          <w:sz w:val="24"/>
          <w:szCs w:val="24"/>
        </w:rPr>
        <w:t>Tunesien liegt in 2015 im Press Freedom Index von „Reporter ohne Grenzen“ auf Platz 126 (im Vorjahr Platz 133). Weiterhin verhindern Repressionen und Übergriffe gegen Journalisten, die in vielen Fällen ungeahndet bleiben, eine bessere Platzierung. Laut dem tunesischen Zentrum für Pressefreiheit  hat sich die Anzahl der Übergriffe auf Journalisten seit Jahresbeginn 2015 im Ve</w:t>
      </w:r>
      <w:r w:rsidRPr="001E53F1">
        <w:rPr>
          <w:rFonts w:eastAsia="Calibri"/>
          <w:sz w:val="24"/>
          <w:szCs w:val="24"/>
        </w:rPr>
        <w:t>r</w:t>
      </w:r>
      <w:r w:rsidRPr="001E53F1">
        <w:rPr>
          <w:rFonts w:eastAsia="Calibri"/>
          <w:sz w:val="24"/>
          <w:szCs w:val="24"/>
        </w:rPr>
        <w:t>gleich zum Vorjahr deutlich erhöht, bleiben aber im Regionalvergleich ve</w:t>
      </w:r>
      <w:r w:rsidRPr="001E53F1">
        <w:rPr>
          <w:rFonts w:eastAsia="Calibri"/>
          <w:sz w:val="24"/>
          <w:szCs w:val="24"/>
        </w:rPr>
        <w:t>r</w:t>
      </w:r>
      <w:r w:rsidRPr="001E53F1">
        <w:rPr>
          <w:rFonts w:eastAsia="Calibri"/>
          <w:sz w:val="24"/>
          <w:szCs w:val="24"/>
        </w:rPr>
        <w:t>gleichsweise moderat. Allein im Mai 2015 wurden 22 Vorfälle registriert. R</w:t>
      </w:r>
      <w:r w:rsidRPr="001E53F1">
        <w:rPr>
          <w:rFonts w:eastAsia="Calibri"/>
          <w:sz w:val="24"/>
          <w:szCs w:val="24"/>
        </w:rPr>
        <w:t>e</w:t>
      </w:r>
      <w:r w:rsidRPr="001E53F1">
        <w:rPr>
          <w:rFonts w:eastAsia="Calibri"/>
          <w:sz w:val="24"/>
          <w:szCs w:val="24"/>
        </w:rPr>
        <w:t>porter ohne Grenzen die seit 2011 ein Büro in</w:t>
      </w:r>
      <w:r w:rsidR="00617D91">
        <w:rPr>
          <w:rFonts w:eastAsia="Calibri"/>
          <w:sz w:val="24"/>
          <w:szCs w:val="24"/>
        </w:rPr>
        <w:t xml:space="preserve"> Tunis betreiben, zeigen sich «äußerst besorgt</w:t>
      </w:r>
      <w:r w:rsidRPr="001E53F1">
        <w:rPr>
          <w:rFonts w:eastAsia="Calibri"/>
          <w:sz w:val="24"/>
          <w:szCs w:val="24"/>
        </w:rPr>
        <w:t xml:space="preserve">» über diesen Trend und fordern die Sicherheitsbehörden auf, diesen Vorfällen nachzugehen.  </w:t>
      </w:r>
    </w:p>
    <w:p w:rsidR="001E53F1" w:rsidRPr="001E53F1" w:rsidRDefault="001E53F1" w:rsidP="001E53F1">
      <w:pPr>
        <w:spacing w:before="0" w:after="200" w:line="276" w:lineRule="auto"/>
        <w:ind w:left="426"/>
        <w:contextualSpacing/>
        <w:jc w:val="left"/>
        <w:rPr>
          <w:rFonts w:eastAsia="Calibri"/>
          <w:sz w:val="24"/>
          <w:szCs w:val="24"/>
        </w:rPr>
      </w:pPr>
    </w:p>
    <w:p w:rsidR="001E53F1" w:rsidRPr="001E53F1" w:rsidRDefault="001E53F1" w:rsidP="00617D91">
      <w:pPr>
        <w:spacing w:before="0" w:after="200" w:line="276" w:lineRule="auto"/>
        <w:ind w:left="426"/>
        <w:contextualSpacing/>
        <w:jc w:val="left"/>
        <w:rPr>
          <w:rFonts w:eastAsia="Calibri"/>
          <w:sz w:val="24"/>
          <w:szCs w:val="24"/>
        </w:rPr>
      </w:pPr>
      <w:r w:rsidRPr="001E53F1">
        <w:rPr>
          <w:rFonts w:eastAsia="Calibri"/>
          <w:sz w:val="24"/>
          <w:szCs w:val="24"/>
        </w:rPr>
        <w:t>Das Gesetz über das tunesische Verfassungsgericht sieht die Möglichkeit vor, sich im Falle einer vermuteten Verfassungsverletzung auch schon vor Au</w:t>
      </w:r>
      <w:r w:rsidRPr="001E53F1">
        <w:rPr>
          <w:rFonts w:eastAsia="Calibri"/>
          <w:sz w:val="24"/>
          <w:szCs w:val="24"/>
        </w:rPr>
        <w:t>s</w:t>
      </w:r>
      <w:r w:rsidRPr="001E53F1">
        <w:rPr>
          <w:rFonts w:eastAsia="Calibri"/>
          <w:sz w:val="24"/>
          <w:szCs w:val="24"/>
        </w:rPr>
        <w:t>schöpfung des Instanzenweges an das Verfassungsgericht zu wenden, we</w:t>
      </w:r>
      <w:r w:rsidRPr="001E53F1">
        <w:rPr>
          <w:rFonts w:eastAsia="Calibri"/>
          <w:sz w:val="24"/>
          <w:szCs w:val="24"/>
        </w:rPr>
        <w:t>l</w:t>
      </w:r>
      <w:r w:rsidRPr="001E53F1">
        <w:rPr>
          <w:rFonts w:eastAsia="Calibri"/>
          <w:sz w:val="24"/>
          <w:szCs w:val="24"/>
        </w:rPr>
        <w:t>ches allerdings noch nicht eingerichtet worden ist. Tunesien ist mit der EU a</w:t>
      </w:r>
      <w:r w:rsidRPr="001E53F1">
        <w:rPr>
          <w:rFonts w:eastAsia="Calibri"/>
          <w:sz w:val="24"/>
          <w:szCs w:val="24"/>
        </w:rPr>
        <w:t>s</w:t>
      </w:r>
      <w:r w:rsidRPr="001E53F1">
        <w:rPr>
          <w:rFonts w:eastAsia="Calibri"/>
          <w:sz w:val="24"/>
          <w:szCs w:val="24"/>
        </w:rPr>
        <w:t>soziiert und kooperiert mit der NATO. Beitrittsperspektiven bestehen nicht. Die Unabhängigkeit der Justiz ist in der Verfassung  vom Januar 2014 garantiert. Die Umsetzung der von der neuen Verfassung hierfür vorgesehenen hohen Instanzen geht allerdings weiterhin nur schleppend voran. Das am 13.11.2015 verabschiedete Gesetz zur Errichtung des Hohen Justizrates, der künftig die Selbstverwaltung der Justiz übernehmen soll, wurde zum zweiten Mal in Folge vom provisorischen Verfassungsgericht als teilweise verfassungswidrig ve</w:t>
      </w:r>
      <w:r w:rsidRPr="001E53F1">
        <w:rPr>
          <w:rFonts w:eastAsia="Calibri"/>
          <w:sz w:val="24"/>
          <w:szCs w:val="24"/>
        </w:rPr>
        <w:t>r</w:t>
      </w:r>
      <w:r w:rsidRPr="001E53F1">
        <w:rPr>
          <w:rFonts w:eastAsia="Calibri"/>
          <w:sz w:val="24"/>
          <w:szCs w:val="24"/>
        </w:rPr>
        <w:t>worfen. Damit verzögert sich auch die Besetzung des neuen Verfassungsg</w:t>
      </w:r>
      <w:r w:rsidRPr="001E53F1">
        <w:rPr>
          <w:rFonts w:eastAsia="Calibri"/>
          <w:sz w:val="24"/>
          <w:szCs w:val="24"/>
        </w:rPr>
        <w:t>e</w:t>
      </w:r>
      <w:r w:rsidRPr="001E53F1">
        <w:rPr>
          <w:rFonts w:eastAsia="Calibri"/>
          <w:sz w:val="24"/>
          <w:szCs w:val="24"/>
        </w:rPr>
        <w:t>richts auf der Basis des am 20.11.2015 nach einer lebhaften Debatte über die Sicherung der (partei-) politischen Unabhängigkeit der künftigen Richter ve</w:t>
      </w:r>
      <w:r w:rsidRPr="001E53F1">
        <w:rPr>
          <w:rFonts w:eastAsia="Calibri"/>
          <w:sz w:val="24"/>
          <w:szCs w:val="24"/>
        </w:rPr>
        <w:t>r</w:t>
      </w:r>
      <w:r w:rsidRPr="001E53F1">
        <w:rPr>
          <w:rFonts w:eastAsia="Calibri"/>
          <w:sz w:val="24"/>
          <w:szCs w:val="24"/>
        </w:rPr>
        <w:t>abschiedeten Verfassungsgerichtsgesetzes. Die Tunesische Republik wird von keinem EU-Staat</w:t>
      </w:r>
      <w:r w:rsidRPr="001E53F1">
        <w:rPr>
          <w:rFonts w:ascii="Calibri" w:eastAsia="Calibri" w:hAnsi="Calibri" w:cs="Times New Roman"/>
        </w:rPr>
        <w:t xml:space="preserve"> </w:t>
      </w:r>
      <w:r w:rsidRPr="001E53F1">
        <w:rPr>
          <w:rFonts w:eastAsia="Calibri"/>
          <w:sz w:val="24"/>
          <w:szCs w:val="24"/>
        </w:rPr>
        <w:t>als sicherer Herkunftsstaat eingestuft.</w:t>
      </w:r>
    </w:p>
    <w:p w:rsidR="001E53F1" w:rsidRDefault="001E53F1" w:rsidP="00164617">
      <w:pPr>
        <w:rPr>
          <w:sz w:val="24"/>
          <w:szCs w:val="24"/>
        </w:rPr>
      </w:pPr>
    </w:p>
    <w:p w:rsidR="004008AA" w:rsidRPr="004520D8" w:rsidRDefault="004008AA" w:rsidP="004008AA">
      <w:pPr>
        <w:rPr>
          <w:sz w:val="24"/>
          <w:szCs w:val="24"/>
          <w:u w:val="single"/>
        </w:rPr>
      </w:pPr>
      <w:r w:rsidRPr="004520D8">
        <w:rPr>
          <w:sz w:val="24"/>
          <w:szCs w:val="24"/>
          <w:u w:val="single"/>
        </w:rPr>
        <w:t>Zu Artikel 2 (Inkrafttreten)</w:t>
      </w:r>
    </w:p>
    <w:p w:rsidR="001E53F1" w:rsidRDefault="004008AA" w:rsidP="004008AA">
      <w:pPr>
        <w:rPr>
          <w:sz w:val="24"/>
          <w:szCs w:val="24"/>
        </w:rPr>
      </w:pPr>
      <w:r w:rsidRPr="004008AA">
        <w:rPr>
          <w:sz w:val="24"/>
          <w:szCs w:val="24"/>
        </w:rPr>
        <w:t xml:space="preserve">Die </w:t>
      </w:r>
      <w:r w:rsidR="00BD7744">
        <w:rPr>
          <w:sz w:val="24"/>
          <w:szCs w:val="24"/>
        </w:rPr>
        <w:t>Vorschrift regelt das Inkrafttreten.</w:t>
      </w:r>
    </w:p>
    <w:p w:rsidR="001E53F1" w:rsidRDefault="001E53F1" w:rsidP="00164617">
      <w:pPr>
        <w:rPr>
          <w:sz w:val="24"/>
          <w:szCs w:val="24"/>
        </w:rPr>
      </w:pPr>
    </w:p>
    <w:p w:rsidR="003B68BB" w:rsidRPr="006E3EB3" w:rsidRDefault="003B68BB" w:rsidP="00133A28">
      <w:pPr>
        <w:pStyle w:val="Text"/>
      </w:pPr>
    </w:p>
    <w:sectPr w:rsidR="003B68BB" w:rsidRPr="006E3EB3" w:rsidSect="00982F08">
      <w:pgSz w:w="11907" w:h="16839"/>
      <w:pgMar w:top="1134" w:right="141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503" w:rsidRDefault="000A7503" w:rsidP="00734ABE">
      <w:pPr>
        <w:spacing w:before="0" w:after="0"/>
      </w:pPr>
      <w:r>
        <w:separator/>
      </w:r>
    </w:p>
  </w:endnote>
  <w:endnote w:type="continuationSeparator" w:id="0">
    <w:p w:rsidR="000A7503" w:rsidRDefault="000A7503" w:rsidP="00734AB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503" w:rsidRDefault="000A7503" w:rsidP="00734ABE">
      <w:pPr>
        <w:spacing w:before="0" w:after="0"/>
      </w:pPr>
      <w:r>
        <w:separator/>
      </w:r>
    </w:p>
  </w:footnote>
  <w:footnote w:type="continuationSeparator" w:id="0">
    <w:p w:rsidR="000A7503" w:rsidRDefault="000A7503" w:rsidP="00734ABE">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635" w:rsidRPr="00982F08" w:rsidRDefault="003D3635" w:rsidP="00500200">
    <w:pPr>
      <w:pStyle w:val="Kopfzeile"/>
    </w:pPr>
    <w:r>
      <w:tab/>
      <w:t xml:space="preserve">- </w:t>
    </w:r>
    <w:r>
      <w:fldChar w:fldCharType="begin"/>
    </w:r>
    <w:r>
      <w:instrText xml:space="preserve"> PAGE  \* MERGEFORMAT </w:instrText>
    </w:r>
    <w:r>
      <w:fldChar w:fldCharType="separate"/>
    </w:r>
    <w:r w:rsidR="00311456">
      <w:rPr>
        <w:noProof/>
      </w:rPr>
      <w:t>20</w:t>
    </w:r>
    <w:r>
      <w:fldChar w:fldCharType="end"/>
    </w:r>
    <w:r w:rsidRPr="00982F08">
      <w:t xml:space="preserve"> -</w:t>
    </w:r>
    <w:r w:rsidRPr="00982F08">
      <w:tab/>
    </w:r>
    <w:r w:rsidR="000A7503">
      <w:fldChar w:fldCharType="begin"/>
    </w:r>
    <w:r w:rsidR="000A7503">
      <w:instrText xml:space="preserve"> DOCPROPERTY "Bearbeitungsstand" \* MERGEFORMAT </w:instrText>
    </w:r>
    <w:r w:rsidR="000A7503">
      <w:fldChar w:fldCharType="separate"/>
    </w:r>
    <w:r w:rsidR="00143DEF" w:rsidRPr="00143DEF">
      <w:rPr>
        <w:sz w:val="18"/>
      </w:rPr>
      <w:t xml:space="preserve"> </w:t>
    </w:r>
    <w:r w:rsidR="000A7503">
      <w:rPr>
        <w:sz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635" w:rsidRPr="00982F08" w:rsidRDefault="003D3635" w:rsidP="00500200">
    <w:pPr>
      <w:pStyle w:val="Kopfzeile"/>
    </w:pPr>
    <w:r>
      <w:tab/>
    </w:r>
    <w:r w:rsidRPr="00982F08">
      <w:tab/>
    </w:r>
    <w:r w:rsidR="000A7503">
      <w:fldChar w:fldCharType="begin"/>
    </w:r>
    <w:r w:rsidR="000A7503">
      <w:instrText xml:space="preserve"> DOCPROPERTY "Bearbeitungsstand" \* MERGEFORMAT </w:instrText>
    </w:r>
    <w:r w:rsidR="000A7503">
      <w:fldChar w:fldCharType="separate"/>
    </w:r>
    <w:r w:rsidR="00143DEF" w:rsidRPr="00143DEF">
      <w:rPr>
        <w:sz w:val="18"/>
      </w:rPr>
      <w:t xml:space="preserve"> </w:t>
    </w:r>
    <w:r w:rsidR="000A7503">
      <w:rPr>
        <w:sz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2589B"/>
    <w:multiLevelType w:val="singleLevel"/>
    <w:tmpl w:val="241214B0"/>
    <w:name w:val="Tabelle Aufzählung"/>
    <w:lvl w:ilvl="0">
      <w:start w:val="1"/>
      <w:numFmt w:val="bullet"/>
      <w:lvlRestart w:val="0"/>
      <w:pStyle w:val="TabelleAufzhlung"/>
      <w:lvlText w:val="–"/>
      <w:lvlJc w:val="left"/>
      <w:pPr>
        <w:tabs>
          <w:tab w:val="num" w:pos="283"/>
        </w:tabs>
        <w:ind w:left="0" w:firstLine="0"/>
      </w:pPr>
    </w:lvl>
  </w:abstractNum>
  <w:abstractNum w:abstractNumId="1">
    <w:nsid w:val="0755749D"/>
    <w:multiLevelType w:val="singleLevel"/>
    <w:tmpl w:val="E7089F24"/>
    <w:name w:val="Revision Eingangsformel Aufzählung (Stammdokument)"/>
    <w:lvl w:ilvl="0">
      <w:start w:val="1"/>
      <w:numFmt w:val="bullet"/>
      <w:lvlRestart w:val="0"/>
      <w:pStyle w:val="RevisionEingangsformelAufzhlungStammdokument"/>
      <w:lvlText w:val="–"/>
      <w:lvlJc w:val="left"/>
      <w:pPr>
        <w:tabs>
          <w:tab w:val="num" w:pos="425"/>
        </w:tabs>
        <w:ind w:left="425" w:hanging="425"/>
      </w:pPr>
    </w:lvl>
  </w:abstractNum>
  <w:abstractNum w:abstractNumId="2">
    <w:nsid w:val="080A0DAD"/>
    <w:multiLevelType w:val="multilevel"/>
    <w:tmpl w:val="395E330A"/>
    <w:name w:val="Default"/>
    <w:lvl w:ilvl="0">
      <w:start w:val="1"/>
      <w:numFmt w:val="decimal"/>
      <w:lvlRestart w:val="0"/>
      <w:lvlText w:val="%1."/>
      <w:lvlJc w:val="left"/>
      <w:pPr>
        <w:ind w:left="72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16E6F82"/>
    <w:multiLevelType w:val="multilevel"/>
    <w:tmpl w:val="DE120870"/>
    <w:name w:val="Anlage Überschriften"/>
    <w:lvl w:ilvl="0">
      <w:start w:val="1"/>
      <w:numFmt w:val="decimal"/>
      <w:lvlRestart w:val="0"/>
      <w:pStyle w:val="berschrift1"/>
      <w:suff w:val="nothing"/>
      <w:lvlText w:val=""/>
      <w:lvlJc w:val="left"/>
      <w:pPr>
        <w:ind w:left="720" w:hanging="720"/>
      </w:pPr>
    </w:lvl>
    <w:lvl w:ilvl="1">
      <w:start w:val="1"/>
      <w:numFmt w:val="decimal"/>
      <w:pStyle w:val="berschrift2"/>
      <w:suff w:val="nothing"/>
      <w:lvlText w:val=""/>
      <w:lvlJc w:val="left"/>
      <w:pPr>
        <w:tabs>
          <w:tab w:val="num" w:pos="0"/>
        </w:tabs>
        <w:ind w:left="0" w:firstLine="0"/>
      </w:pPr>
    </w:lvl>
    <w:lvl w:ilvl="2">
      <w:start w:val="1"/>
      <w:numFmt w:val="decimal"/>
      <w:pStyle w:val="berschrift3"/>
      <w:suff w:val="nothing"/>
      <w:lvlText w:val=""/>
      <w:lvlJc w:val="left"/>
      <w:pPr>
        <w:tabs>
          <w:tab w:val="num" w:pos="-20"/>
        </w:tabs>
        <w:ind w:left="0" w:firstLine="0"/>
      </w:pPr>
    </w:lvl>
    <w:lvl w:ilvl="3">
      <w:start w:val="1"/>
      <w:numFmt w:val="decimal"/>
      <w:pStyle w:val="berschrift4"/>
      <w:suff w:val="nothing"/>
      <w:lvlText w:val=""/>
      <w:lvlJc w:val="left"/>
      <w:pPr>
        <w:tabs>
          <w:tab w:val="num" w:pos="0"/>
        </w:tabs>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1DA0E89"/>
    <w:multiLevelType w:val="singleLevel"/>
    <w:tmpl w:val="0990366C"/>
    <w:name w:val="Aufzählung (Stufe 5)"/>
    <w:lvl w:ilvl="0">
      <w:start w:val="1"/>
      <w:numFmt w:val="bullet"/>
      <w:lvlRestart w:val="0"/>
      <w:pStyle w:val="AufzhlungStufe5"/>
      <w:lvlText w:val="–"/>
      <w:lvlJc w:val="left"/>
      <w:pPr>
        <w:tabs>
          <w:tab w:val="num" w:pos="2126"/>
        </w:tabs>
        <w:ind w:left="2126" w:hanging="425"/>
      </w:pPr>
    </w:lvl>
  </w:abstractNum>
  <w:abstractNum w:abstractNumId="5">
    <w:nsid w:val="13E85297"/>
    <w:multiLevelType w:val="multilevel"/>
    <w:tmpl w:val="E946E098"/>
    <w:name w:val="Artikel"/>
    <w:lvl w:ilvl="0">
      <w:start w:val="1"/>
      <w:numFmt w:val="decimal"/>
      <w:lvlRestart w:val="0"/>
      <w:pStyle w:val="ArtikelBezeichner"/>
      <w:suff w:val="nothing"/>
      <w:lvlText w:val="Artikel %1"/>
      <w:lvlJc w:val="left"/>
      <w:pPr>
        <w:ind w:left="720" w:hanging="720"/>
      </w:pPr>
    </w:lvl>
    <w:lvl w:ilvl="1">
      <w:start w:val="1"/>
      <w:numFmt w:val="decimal"/>
      <w:pStyle w:val="ParagraphBezeichner"/>
      <w:suff w:val="nothing"/>
      <w:lvlText w:val="§ %2"/>
      <w:lvlJc w:val="left"/>
      <w:pPr>
        <w:tabs>
          <w:tab w:val="num" w:pos="0"/>
        </w:tabs>
        <w:ind w:left="0" w:firstLine="0"/>
      </w:pPr>
    </w:lvl>
    <w:lvl w:ilvl="2">
      <w:start w:val="1"/>
      <w:numFmt w:val="decimal"/>
      <w:pStyle w:val="JuristischerAbsatznummeriert"/>
      <w:lvlText w:val="(%3)"/>
      <w:lvlJc w:val="left"/>
      <w:pPr>
        <w:tabs>
          <w:tab w:val="num" w:pos="850"/>
        </w:tabs>
        <w:ind w:left="0" w:firstLine="425"/>
      </w:pPr>
    </w:lvl>
    <w:lvl w:ilvl="3">
      <w:start w:val="1"/>
      <w:numFmt w:val="decimal"/>
      <w:pStyle w:val="NummerierungStufe1"/>
      <w:lvlText w:val="%4."/>
      <w:lvlJc w:val="left"/>
      <w:pPr>
        <w:tabs>
          <w:tab w:val="num" w:pos="425"/>
        </w:tabs>
        <w:ind w:left="425" w:hanging="425"/>
      </w:pPr>
    </w:lvl>
    <w:lvl w:ilvl="4">
      <w:start w:val="1"/>
      <w:numFmt w:val="lowerLetter"/>
      <w:pStyle w:val="NummerierungStufe2"/>
      <w:lvlText w:val="%5)"/>
      <w:lvlJc w:val="left"/>
      <w:pPr>
        <w:tabs>
          <w:tab w:val="num" w:pos="850"/>
        </w:tabs>
        <w:ind w:left="850" w:hanging="425"/>
      </w:pPr>
    </w:lvl>
    <w:lvl w:ilvl="5">
      <w:start w:val="1"/>
      <w:numFmt w:val="lowerLetter"/>
      <w:pStyle w:val="NummerierungStufe3"/>
      <w:lvlText w:val="%6%6)"/>
      <w:lvlJc w:val="left"/>
      <w:pPr>
        <w:tabs>
          <w:tab w:val="num" w:pos="1276"/>
        </w:tabs>
        <w:ind w:left="1276" w:hanging="426"/>
      </w:pPr>
    </w:lvl>
    <w:lvl w:ilvl="6">
      <w:start w:val="1"/>
      <w:numFmt w:val="lowerLetter"/>
      <w:pStyle w:val="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7EB36AF"/>
    <w:multiLevelType w:val="singleLevel"/>
    <w:tmpl w:val="96445E22"/>
    <w:name w:val="Aufzählung (Stufe 1)"/>
    <w:lvl w:ilvl="0">
      <w:start w:val="1"/>
      <w:numFmt w:val="bullet"/>
      <w:lvlRestart w:val="0"/>
      <w:pStyle w:val="AufzhlungStufe1"/>
      <w:lvlText w:val="–"/>
      <w:lvlJc w:val="left"/>
      <w:pPr>
        <w:tabs>
          <w:tab w:val="num" w:pos="425"/>
        </w:tabs>
        <w:ind w:left="425" w:hanging="425"/>
      </w:pPr>
    </w:lvl>
  </w:abstractNum>
  <w:abstractNum w:abstractNumId="7">
    <w:nsid w:val="18D56528"/>
    <w:multiLevelType w:val="singleLevel"/>
    <w:tmpl w:val="31561192"/>
    <w:name w:val="Revision Aufzählung (Stufe 1)"/>
    <w:lvl w:ilvl="0">
      <w:start w:val="1"/>
      <w:numFmt w:val="bullet"/>
      <w:lvlRestart w:val="0"/>
      <w:pStyle w:val="RevisionAufzhlungStufe1"/>
      <w:lvlText w:val="–"/>
      <w:lvlJc w:val="left"/>
      <w:pPr>
        <w:tabs>
          <w:tab w:val="num" w:pos="425"/>
        </w:tabs>
        <w:ind w:left="425" w:hanging="425"/>
      </w:pPr>
    </w:lvl>
  </w:abstractNum>
  <w:abstractNum w:abstractNumId="8">
    <w:nsid w:val="29876190"/>
    <w:multiLevelType w:val="multilevel"/>
    <w:tmpl w:val="903A7594"/>
    <w:name w:val="Revision eNorm Liste"/>
    <w:lvl w:ilvl="0">
      <w:start w:val="1"/>
      <w:numFmt w:val="decimal"/>
      <w:lvlRestart w:val="0"/>
      <w:pStyle w:val="RevisionListeStufe1"/>
      <w:lvlText w:val="%1."/>
      <w:lvlJc w:val="left"/>
      <w:pPr>
        <w:tabs>
          <w:tab w:val="num" w:pos="425"/>
        </w:tabs>
        <w:ind w:left="425" w:hanging="425"/>
      </w:pPr>
    </w:lvl>
    <w:lvl w:ilvl="1">
      <w:start w:val="1"/>
      <w:numFmt w:val="none"/>
      <w:pStyle w:val="RevisionListeFolgeabsatzStufe1"/>
      <w:lvlText w:val=""/>
      <w:lvlJc w:val="left"/>
      <w:pPr>
        <w:tabs>
          <w:tab w:val="num" w:pos="425"/>
        </w:tabs>
        <w:ind w:left="425" w:hanging="425"/>
      </w:pPr>
    </w:lvl>
    <w:lvl w:ilvl="2">
      <w:start w:val="1"/>
      <w:numFmt w:val="lowerLetter"/>
      <w:pStyle w:val="RevisionListeStufe2"/>
      <w:lvlText w:val="%3)"/>
      <w:lvlJc w:val="left"/>
      <w:pPr>
        <w:tabs>
          <w:tab w:val="num" w:pos="850"/>
        </w:tabs>
        <w:ind w:left="850" w:hanging="425"/>
      </w:pPr>
    </w:lvl>
    <w:lvl w:ilvl="3">
      <w:start w:val="1"/>
      <w:numFmt w:val="none"/>
      <w:pStyle w:val="RevisionListeFolgeabsatzStufe2"/>
      <w:lvlText w:val=""/>
      <w:lvlJc w:val="left"/>
      <w:pPr>
        <w:tabs>
          <w:tab w:val="num" w:pos="850"/>
        </w:tabs>
        <w:ind w:left="850" w:hanging="850"/>
      </w:pPr>
    </w:lvl>
    <w:lvl w:ilvl="4">
      <w:start w:val="1"/>
      <w:numFmt w:val="lowerLetter"/>
      <w:pStyle w:val="RevisionListeStufe3"/>
      <w:lvlText w:val="%5%5)"/>
      <w:lvlJc w:val="left"/>
      <w:pPr>
        <w:tabs>
          <w:tab w:val="num" w:pos="1276"/>
        </w:tabs>
        <w:ind w:left="1276" w:hanging="426"/>
      </w:pPr>
    </w:lvl>
    <w:lvl w:ilvl="5">
      <w:start w:val="1"/>
      <w:numFmt w:val="none"/>
      <w:pStyle w:val="RevisionListeFolgeabsatzStufe3"/>
      <w:lvlText w:val=""/>
      <w:lvlJc w:val="left"/>
      <w:pPr>
        <w:tabs>
          <w:tab w:val="num" w:pos="1276"/>
        </w:tabs>
        <w:ind w:left="1276" w:hanging="1276"/>
      </w:pPr>
    </w:lvl>
    <w:lvl w:ilvl="6">
      <w:start w:val="1"/>
      <w:numFmt w:val="lowerLetter"/>
      <w:pStyle w:val="RevisionListeStufe4"/>
      <w:lvlText w:val="%7%7%7)"/>
      <w:lvlJc w:val="left"/>
      <w:pPr>
        <w:tabs>
          <w:tab w:val="num" w:pos="1984"/>
        </w:tabs>
        <w:ind w:left="1984" w:hanging="708"/>
      </w:pPr>
    </w:lvl>
    <w:lvl w:ilvl="7">
      <w:start w:val="1"/>
      <w:numFmt w:val="none"/>
      <w:pStyle w:val="Revision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9">
    <w:nsid w:val="29EE59AC"/>
    <w:multiLevelType w:val="singleLevel"/>
    <w:tmpl w:val="E4DEC6AC"/>
    <w:name w:val="Revision Aufzählung (Stufe 4)"/>
    <w:lvl w:ilvl="0">
      <w:start w:val="1"/>
      <w:numFmt w:val="bullet"/>
      <w:lvlRestart w:val="0"/>
      <w:pStyle w:val="RevisionAufzhlungStufe4"/>
      <w:lvlText w:val="–"/>
      <w:lvlJc w:val="left"/>
      <w:pPr>
        <w:tabs>
          <w:tab w:val="num" w:pos="1701"/>
        </w:tabs>
        <w:ind w:left="1701" w:hanging="425"/>
      </w:pPr>
    </w:lvl>
  </w:abstractNum>
  <w:abstractNum w:abstractNumId="10">
    <w:nsid w:val="2AF3799A"/>
    <w:multiLevelType w:val="multilevel"/>
    <w:tmpl w:val="2904DFB2"/>
    <w:name w:val="Ebenen Einzelvorschriften Überschriften"/>
    <w:lvl w:ilvl="0">
      <w:start w:val="1"/>
      <w:numFmt w:val="decimal"/>
      <w:lvlRestart w:val="0"/>
      <w:pStyle w:val="Buchberschrift"/>
      <w:suff w:val="nothing"/>
      <w:lvlText w:val=""/>
      <w:lvlJc w:val="left"/>
      <w:pPr>
        <w:ind w:left="0" w:firstLine="0"/>
      </w:pPr>
    </w:lvl>
    <w:lvl w:ilvl="1">
      <w:start w:val="1"/>
      <w:numFmt w:val="decimal"/>
      <w:pStyle w:val="Teilberschrift"/>
      <w:suff w:val="nothing"/>
      <w:lvlText w:val=""/>
      <w:lvlJc w:val="left"/>
      <w:pPr>
        <w:tabs>
          <w:tab w:val="num" w:pos="0"/>
        </w:tabs>
        <w:ind w:left="0" w:firstLine="0"/>
      </w:pPr>
    </w:lvl>
    <w:lvl w:ilvl="2">
      <w:start w:val="1"/>
      <w:numFmt w:val="decimal"/>
      <w:pStyle w:val="Kapitelberschrift"/>
      <w:suff w:val="nothing"/>
      <w:lvlText w:val=""/>
      <w:lvlJc w:val="left"/>
      <w:pPr>
        <w:tabs>
          <w:tab w:val="num" w:pos="0"/>
        </w:tabs>
        <w:ind w:left="0" w:firstLine="0"/>
      </w:pPr>
    </w:lvl>
    <w:lvl w:ilvl="3">
      <w:start w:val="1"/>
      <w:numFmt w:val="decimal"/>
      <w:pStyle w:val="Abschnittberschrift"/>
      <w:suff w:val="nothing"/>
      <w:lvlText w:val=""/>
      <w:lvlJc w:val="left"/>
      <w:pPr>
        <w:tabs>
          <w:tab w:val="num" w:pos="0"/>
        </w:tabs>
        <w:ind w:left="0" w:firstLine="0"/>
      </w:pPr>
    </w:lvl>
    <w:lvl w:ilvl="4">
      <w:start w:val="1"/>
      <w:numFmt w:val="decimal"/>
      <w:pStyle w:val="Unterabschnittberschrift"/>
      <w:suff w:val="nothing"/>
      <w:lvlText w:val=""/>
      <w:lvlJc w:val="left"/>
      <w:pPr>
        <w:tabs>
          <w:tab w:val="num" w:pos="0"/>
        </w:tabs>
        <w:ind w:left="0" w:firstLine="0"/>
      </w:pPr>
    </w:lvl>
    <w:lvl w:ilvl="5">
      <w:start w:val="1"/>
      <w:numFmt w:val="decimal"/>
      <w:pStyle w:val="Titelberschrift"/>
      <w:suff w:val="nothing"/>
      <w:lvlText w:val=""/>
      <w:lvlJc w:val="left"/>
      <w:pPr>
        <w:tabs>
          <w:tab w:val="num" w:pos="0"/>
        </w:tabs>
        <w:ind w:left="0" w:firstLine="0"/>
      </w:pPr>
    </w:lvl>
    <w:lvl w:ilvl="6">
      <w:start w:val="1"/>
      <w:numFmt w:val="decimal"/>
      <w:pStyle w:val="Untertitelberschrift"/>
      <w:suff w:val="nothing"/>
      <w:lvlText w:val=""/>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DF25574"/>
    <w:multiLevelType w:val="multilevel"/>
    <w:tmpl w:val="371EF51E"/>
    <w:name w:val="eNorm Liste"/>
    <w:lvl w:ilvl="0">
      <w:start w:val="1"/>
      <w:numFmt w:val="decimal"/>
      <w:lvlRestart w:val="0"/>
      <w:pStyle w:val="ListeStufe1"/>
      <w:lvlText w:val="%1."/>
      <w:lvlJc w:val="left"/>
      <w:pPr>
        <w:tabs>
          <w:tab w:val="num" w:pos="425"/>
        </w:tabs>
        <w:ind w:left="425" w:hanging="425"/>
      </w:pPr>
    </w:lvl>
    <w:lvl w:ilvl="1">
      <w:start w:val="1"/>
      <w:numFmt w:val="none"/>
      <w:pStyle w:val="ListeFolgeabsatzStufe1"/>
      <w:lvlText w:val=""/>
      <w:lvlJc w:val="left"/>
      <w:pPr>
        <w:tabs>
          <w:tab w:val="num" w:pos="425"/>
        </w:tabs>
        <w:ind w:left="425" w:hanging="425"/>
      </w:pPr>
    </w:lvl>
    <w:lvl w:ilvl="2">
      <w:start w:val="1"/>
      <w:numFmt w:val="lowerLetter"/>
      <w:pStyle w:val="ListeStufe2"/>
      <w:lvlText w:val="%3)"/>
      <w:lvlJc w:val="left"/>
      <w:pPr>
        <w:tabs>
          <w:tab w:val="num" w:pos="850"/>
        </w:tabs>
        <w:ind w:left="850" w:hanging="425"/>
      </w:pPr>
    </w:lvl>
    <w:lvl w:ilvl="3">
      <w:start w:val="1"/>
      <w:numFmt w:val="none"/>
      <w:pStyle w:val="ListeFolgeabsatzStufe2"/>
      <w:lvlText w:val=""/>
      <w:lvlJc w:val="left"/>
      <w:pPr>
        <w:tabs>
          <w:tab w:val="num" w:pos="850"/>
        </w:tabs>
        <w:ind w:left="850" w:hanging="850"/>
      </w:pPr>
    </w:lvl>
    <w:lvl w:ilvl="4">
      <w:start w:val="1"/>
      <w:numFmt w:val="lowerLetter"/>
      <w:pStyle w:val="ListeStufe3"/>
      <w:lvlText w:val="%5%5)"/>
      <w:lvlJc w:val="left"/>
      <w:pPr>
        <w:tabs>
          <w:tab w:val="num" w:pos="1276"/>
        </w:tabs>
        <w:ind w:left="1276" w:hanging="426"/>
      </w:pPr>
    </w:lvl>
    <w:lvl w:ilvl="5">
      <w:start w:val="1"/>
      <w:numFmt w:val="none"/>
      <w:pStyle w:val="ListeFolgeabsatzStufe3"/>
      <w:lvlText w:val=""/>
      <w:lvlJc w:val="left"/>
      <w:pPr>
        <w:tabs>
          <w:tab w:val="num" w:pos="1276"/>
        </w:tabs>
        <w:ind w:left="1276" w:hanging="1276"/>
      </w:pPr>
    </w:lvl>
    <w:lvl w:ilvl="6">
      <w:start w:val="1"/>
      <w:numFmt w:val="lowerLetter"/>
      <w:pStyle w:val="ListeStufe4"/>
      <w:lvlText w:val="%7%7%7)"/>
      <w:lvlJc w:val="left"/>
      <w:pPr>
        <w:tabs>
          <w:tab w:val="num" w:pos="1984"/>
        </w:tabs>
        <w:ind w:left="1984" w:hanging="708"/>
      </w:pPr>
    </w:lvl>
    <w:lvl w:ilvl="7">
      <w:start w:val="1"/>
      <w:numFmt w:val="none"/>
      <w:pStyle w:val="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12">
    <w:nsid w:val="34834BD9"/>
    <w:multiLevelType w:val="multilevel"/>
    <w:tmpl w:val="D756B3C2"/>
    <w:name w:val="Anlage Bezeichner (nummeriert)"/>
    <w:lvl w:ilvl="0">
      <w:start w:val="1"/>
      <w:numFmt w:val="decimal"/>
      <w:lvlRestart w:val="0"/>
      <w:pStyle w:val="AnlageBezeichnernummeriert"/>
      <w:suff w:val="nothing"/>
      <w:lvlText w:val="Anlage %1"/>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7C41A6C"/>
    <w:multiLevelType w:val="singleLevel"/>
    <w:tmpl w:val="EB0E2D88"/>
    <w:name w:val="Revision Aufzählung (Stufe 5)"/>
    <w:lvl w:ilvl="0">
      <w:start w:val="1"/>
      <w:numFmt w:val="bullet"/>
      <w:lvlRestart w:val="0"/>
      <w:pStyle w:val="RevisionAufzhlungStufe5"/>
      <w:lvlText w:val="–"/>
      <w:lvlJc w:val="left"/>
      <w:pPr>
        <w:tabs>
          <w:tab w:val="num" w:pos="2126"/>
        </w:tabs>
        <w:ind w:left="2126" w:hanging="425"/>
      </w:pPr>
    </w:lvl>
  </w:abstractNum>
  <w:abstractNum w:abstractNumId="14">
    <w:nsid w:val="39202D18"/>
    <w:multiLevelType w:val="hybridMultilevel"/>
    <w:tmpl w:val="70EA3CF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42015960"/>
    <w:multiLevelType w:val="singleLevel"/>
    <w:tmpl w:val="1CE4D9C0"/>
    <w:name w:val="Eingangsformel Aufzählung (Änderungsdokument)"/>
    <w:lvl w:ilvl="0">
      <w:start w:val="1"/>
      <w:numFmt w:val="bullet"/>
      <w:lvlRestart w:val="0"/>
      <w:pStyle w:val="EingangsformelAufzhlungnderungsdokument"/>
      <w:lvlText w:val="–"/>
      <w:lvlJc w:val="left"/>
      <w:pPr>
        <w:tabs>
          <w:tab w:val="num" w:pos="425"/>
        </w:tabs>
        <w:ind w:left="425" w:hanging="425"/>
      </w:pPr>
    </w:lvl>
  </w:abstractNum>
  <w:abstractNum w:abstractNumId="16">
    <w:nsid w:val="45E05348"/>
    <w:multiLevelType w:val="singleLevel"/>
    <w:tmpl w:val="733EA768"/>
    <w:name w:val="Revision Aufzählung (Stufe 2)"/>
    <w:lvl w:ilvl="0">
      <w:start w:val="1"/>
      <w:numFmt w:val="bullet"/>
      <w:lvlRestart w:val="0"/>
      <w:pStyle w:val="RevisionAufzhlungStufe2"/>
      <w:lvlText w:val="–"/>
      <w:lvlJc w:val="left"/>
      <w:pPr>
        <w:tabs>
          <w:tab w:val="num" w:pos="850"/>
        </w:tabs>
        <w:ind w:left="850" w:hanging="425"/>
      </w:pPr>
    </w:lvl>
  </w:abstractNum>
  <w:abstractNum w:abstractNumId="17">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38E32B9"/>
    <w:multiLevelType w:val="singleLevel"/>
    <w:tmpl w:val="4E520E9E"/>
    <w:name w:val="Aufzählung (Stufe 4)"/>
    <w:lvl w:ilvl="0">
      <w:start w:val="1"/>
      <w:numFmt w:val="bullet"/>
      <w:lvlRestart w:val="0"/>
      <w:pStyle w:val="AufzhlungStufe4"/>
      <w:lvlText w:val="–"/>
      <w:lvlJc w:val="left"/>
      <w:pPr>
        <w:tabs>
          <w:tab w:val="num" w:pos="1701"/>
        </w:tabs>
        <w:ind w:left="1701" w:hanging="425"/>
      </w:pPr>
    </w:lvl>
  </w:abstractNum>
  <w:abstractNum w:abstractNumId="19">
    <w:nsid w:val="54F620F6"/>
    <w:multiLevelType w:val="singleLevel"/>
    <w:tmpl w:val="010ECA8C"/>
    <w:name w:val="Aufzählung (Stufe 2)"/>
    <w:lvl w:ilvl="0">
      <w:start w:val="1"/>
      <w:numFmt w:val="bullet"/>
      <w:lvlRestart w:val="0"/>
      <w:pStyle w:val="AufzhlungStufe2"/>
      <w:lvlText w:val="–"/>
      <w:lvlJc w:val="left"/>
      <w:pPr>
        <w:tabs>
          <w:tab w:val="num" w:pos="850"/>
        </w:tabs>
        <w:ind w:left="850" w:hanging="425"/>
      </w:pPr>
    </w:lvl>
  </w:abstractNum>
  <w:abstractNum w:abstractNumId="20">
    <w:nsid w:val="5FED6052"/>
    <w:multiLevelType w:val="multilevel"/>
    <w:tmpl w:val="99C217B4"/>
    <w:name w:val="Begründung Überschrift"/>
    <w:lvl w:ilvl="0">
      <w:start w:val="1"/>
      <w:numFmt w:val="upperRoman"/>
      <w:pStyle w:val="berschriftrmischBegrndung"/>
      <w:lvlText w:val="%1."/>
      <w:lvlJc w:val="left"/>
      <w:pPr>
        <w:tabs>
          <w:tab w:val="num" w:pos="709"/>
        </w:tabs>
        <w:ind w:left="709" w:hanging="709"/>
      </w:pPr>
    </w:lvl>
    <w:lvl w:ilvl="1">
      <w:start w:val="1"/>
      <w:numFmt w:val="decimal"/>
      <w:pStyle w:val="berschriftarabischBegrndung"/>
      <w:lvlText w:val="%2."/>
      <w:lvlJc w:val="left"/>
      <w:pPr>
        <w:tabs>
          <w:tab w:val="num" w:pos="425"/>
        </w:tabs>
        <w:ind w:left="425" w:hanging="425"/>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0F26547"/>
    <w:multiLevelType w:val="multilevel"/>
    <w:tmpl w:val="8DB290FE"/>
    <w:name w:val="Anlage Bezeichner (nicht nummeriert)"/>
    <w:lvl w:ilvl="0">
      <w:start w:val="1"/>
      <w:numFmt w:val="decimal"/>
      <w:lvlRestart w:val="0"/>
      <w:pStyle w:val="AnlageBezeichnernichtnummeriert"/>
      <w:suff w:val="nothing"/>
      <w:lvlText w:val="Anlage"/>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30E5FFE"/>
    <w:multiLevelType w:val="singleLevel"/>
    <w:tmpl w:val="2A7667B0"/>
    <w:name w:val="Revision Aufzählung (Stufe 3)"/>
    <w:lvl w:ilvl="0">
      <w:start w:val="1"/>
      <w:numFmt w:val="bullet"/>
      <w:lvlRestart w:val="0"/>
      <w:pStyle w:val="RevisionAufzhlungStufe3"/>
      <w:lvlText w:val="–"/>
      <w:lvlJc w:val="left"/>
      <w:pPr>
        <w:tabs>
          <w:tab w:val="num" w:pos="1276"/>
        </w:tabs>
        <w:ind w:left="1276" w:hanging="426"/>
      </w:pPr>
    </w:lvl>
  </w:abstractNum>
  <w:abstractNum w:abstractNumId="23">
    <w:nsid w:val="66993AE0"/>
    <w:multiLevelType w:val="multilevel"/>
    <w:tmpl w:val="D19AA6BE"/>
    <w:name w:val="Ebenen Einzelvorschriften"/>
    <w:lvl w:ilvl="0">
      <w:start w:val="1"/>
      <w:numFmt w:val="decimal"/>
      <w:lvlRestart w:val="0"/>
      <w:pStyle w:val="BuchBezeichner"/>
      <w:suff w:val="nothing"/>
      <w:lvlText w:val="Buch %1"/>
      <w:lvlJc w:val="left"/>
      <w:pPr>
        <w:ind w:left="0" w:firstLine="0"/>
      </w:pPr>
    </w:lvl>
    <w:lvl w:ilvl="1">
      <w:start w:val="1"/>
      <w:numFmt w:val="decimal"/>
      <w:pStyle w:val="TeilBezeichner"/>
      <w:suff w:val="nothing"/>
      <w:lvlText w:val="Teil %2"/>
      <w:lvlJc w:val="left"/>
      <w:pPr>
        <w:tabs>
          <w:tab w:val="num" w:pos="0"/>
        </w:tabs>
        <w:ind w:left="0" w:firstLine="0"/>
      </w:pPr>
    </w:lvl>
    <w:lvl w:ilvl="2">
      <w:start w:val="1"/>
      <w:numFmt w:val="decimal"/>
      <w:pStyle w:val="KapitelBezeichner"/>
      <w:suff w:val="nothing"/>
      <w:lvlText w:val="Kapitel %3"/>
      <w:lvlJc w:val="left"/>
      <w:pPr>
        <w:tabs>
          <w:tab w:val="num" w:pos="0"/>
        </w:tabs>
        <w:ind w:left="0" w:firstLine="0"/>
      </w:pPr>
    </w:lvl>
    <w:lvl w:ilvl="3">
      <w:start w:val="1"/>
      <w:numFmt w:val="decimal"/>
      <w:pStyle w:val="AbschnittBezeichner"/>
      <w:suff w:val="nothing"/>
      <w:lvlText w:val="Abschnitt %4"/>
      <w:lvlJc w:val="left"/>
      <w:pPr>
        <w:tabs>
          <w:tab w:val="num" w:pos="0"/>
        </w:tabs>
        <w:ind w:left="0" w:firstLine="0"/>
      </w:pPr>
    </w:lvl>
    <w:lvl w:ilvl="4">
      <w:start w:val="1"/>
      <w:numFmt w:val="decimal"/>
      <w:pStyle w:val="UnterabschnittBezeichner"/>
      <w:suff w:val="nothing"/>
      <w:lvlText w:val="Unterabschnitt %5"/>
      <w:lvlJc w:val="left"/>
      <w:pPr>
        <w:tabs>
          <w:tab w:val="num" w:pos="0"/>
        </w:tabs>
        <w:ind w:left="0" w:firstLine="0"/>
      </w:pPr>
    </w:lvl>
    <w:lvl w:ilvl="5">
      <w:start w:val="1"/>
      <w:numFmt w:val="decimal"/>
      <w:pStyle w:val="TitelBezeichner"/>
      <w:suff w:val="nothing"/>
      <w:lvlText w:val="Titel %6"/>
      <w:lvlJc w:val="left"/>
      <w:pPr>
        <w:tabs>
          <w:tab w:val="num" w:pos="0"/>
        </w:tabs>
        <w:ind w:left="0" w:firstLine="0"/>
      </w:pPr>
    </w:lvl>
    <w:lvl w:ilvl="6">
      <w:start w:val="1"/>
      <w:numFmt w:val="decimal"/>
      <w:pStyle w:val="UntertitelBezeichner"/>
      <w:suff w:val="nothing"/>
      <w:lvlText w:val="Untertitel %7"/>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EAE5ADE"/>
    <w:multiLevelType w:val="singleLevel"/>
    <w:tmpl w:val="D4484570"/>
    <w:name w:val="Eingangsformel Aufzählung (Stammdokument)"/>
    <w:lvl w:ilvl="0">
      <w:start w:val="1"/>
      <w:numFmt w:val="bullet"/>
      <w:lvlRestart w:val="0"/>
      <w:pStyle w:val="EingangsformelAufzhlungStammdokument"/>
      <w:lvlText w:val="–"/>
      <w:lvlJc w:val="left"/>
      <w:pPr>
        <w:tabs>
          <w:tab w:val="num" w:pos="425"/>
        </w:tabs>
        <w:ind w:left="425" w:hanging="425"/>
      </w:pPr>
    </w:lvl>
  </w:abstractNum>
  <w:abstractNum w:abstractNumId="25">
    <w:nsid w:val="7397490C"/>
    <w:multiLevelType w:val="singleLevel"/>
    <w:tmpl w:val="B1EC4D80"/>
    <w:name w:val="Tabelle Liste"/>
    <w:lvl w:ilvl="0">
      <w:start w:val="1"/>
      <w:numFmt w:val="decimal"/>
      <w:lvlRestart w:val="0"/>
      <w:pStyle w:val="TabelleListe"/>
      <w:lvlText w:val="%1."/>
      <w:lvlJc w:val="left"/>
      <w:pPr>
        <w:tabs>
          <w:tab w:val="num" w:pos="283"/>
        </w:tabs>
        <w:ind w:left="0" w:firstLine="0"/>
      </w:pPr>
    </w:lvl>
  </w:abstractNum>
  <w:abstractNum w:abstractNumId="26">
    <w:nsid w:val="788608CF"/>
    <w:multiLevelType w:val="hybridMultilevel"/>
    <w:tmpl w:val="5E76502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nsid w:val="7E4D2A11"/>
    <w:multiLevelType w:val="singleLevel"/>
    <w:tmpl w:val="B612535E"/>
    <w:name w:val="Aufzählung (Stufe 3)"/>
    <w:lvl w:ilvl="0">
      <w:start w:val="1"/>
      <w:numFmt w:val="bullet"/>
      <w:lvlRestart w:val="0"/>
      <w:pStyle w:val="AufzhlungStufe3"/>
      <w:lvlText w:val="–"/>
      <w:lvlJc w:val="left"/>
      <w:pPr>
        <w:tabs>
          <w:tab w:val="num" w:pos="1276"/>
        </w:tabs>
        <w:ind w:left="1276" w:hanging="426"/>
      </w:pPr>
    </w:lvl>
  </w:abstractNum>
  <w:num w:numId="1">
    <w:abstractNumId w:val="6"/>
  </w:num>
  <w:num w:numId="2">
    <w:abstractNumId w:val="19"/>
  </w:num>
  <w:num w:numId="3">
    <w:abstractNumId w:val="27"/>
  </w:num>
  <w:num w:numId="4">
    <w:abstractNumId w:val="18"/>
  </w:num>
  <w:num w:numId="5">
    <w:abstractNumId w:val="4"/>
  </w:num>
  <w:num w:numId="6">
    <w:abstractNumId w:val="11"/>
  </w:num>
  <w:num w:numId="7">
    <w:abstractNumId w:val="0"/>
  </w:num>
  <w:num w:numId="8">
    <w:abstractNumId w:val="25"/>
  </w:num>
  <w:num w:numId="9">
    <w:abstractNumId w:val="12"/>
  </w:num>
  <w:num w:numId="10">
    <w:abstractNumId w:val="21"/>
  </w:num>
  <w:num w:numId="11">
    <w:abstractNumId w:val="3"/>
  </w:num>
  <w:num w:numId="12">
    <w:abstractNumId w:val="17"/>
  </w:num>
  <w:num w:numId="13">
    <w:abstractNumId w:val="8"/>
  </w:num>
  <w:num w:numId="14">
    <w:abstractNumId w:val="7"/>
  </w:num>
  <w:num w:numId="15">
    <w:abstractNumId w:val="16"/>
  </w:num>
  <w:num w:numId="16">
    <w:abstractNumId w:val="22"/>
  </w:num>
  <w:num w:numId="17">
    <w:abstractNumId w:val="9"/>
  </w:num>
  <w:num w:numId="18">
    <w:abstractNumId w:val="13"/>
  </w:num>
  <w:num w:numId="19">
    <w:abstractNumId w:val="1"/>
  </w:num>
  <w:num w:numId="20">
    <w:abstractNumId w:val="15"/>
  </w:num>
  <w:num w:numId="21">
    <w:abstractNumId w:val="5"/>
  </w:num>
  <w:num w:numId="22">
    <w:abstractNumId w:val="24"/>
  </w:num>
  <w:num w:numId="23">
    <w:abstractNumId w:val="23"/>
  </w:num>
  <w:num w:numId="24">
    <w:abstractNumId w:val="10"/>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18"/>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autoHyphenation/>
  <w:hyphenationZone w:val="140"/>
  <w:doNotHyphenateCaps/>
  <w:drawingGridHorizontalSpacing w:val="110"/>
  <w:displayHorizontalDrawingGridEvery w:val="2"/>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9624325E"/>
  </w:docVars>
  <w:rsids>
    <w:rsidRoot w:val="00500200"/>
    <w:rsid w:val="00025268"/>
    <w:rsid w:val="00040990"/>
    <w:rsid w:val="0004181D"/>
    <w:rsid w:val="00072E24"/>
    <w:rsid w:val="000957AC"/>
    <w:rsid w:val="000A7503"/>
    <w:rsid w:val="000D735A"/>
    <w:rsid w:val="000E5E7F"/>
    <w:rsid w:val="00133A28"/>
    <w:rsid w:val="00137B2A"/>
    <w:rsid w:val="00143DEF"/>
    <w:rsid w:val="00143FA2"/>
    <w:rsid w:val="0014603C"/>
    <w:rsid w:val="00160236"/>
    <w:rsid w:val="00161921"/>
    <w:rsid w:val="00164617"/>
    <w:rsid w:val="00177416"/>
    <w:rsid w:val="001B2369"/>
    <w:rsid w:val="001B4E92"/>
    <w:rsid w:val="001D0813"/>
    <w:rsid w:val="001E53F1"/>
    <w:rsid w:val="001F40B7"/>
    <w:rsid w:val="002051FB"/>
    <w:rsid w:val="0020656B"/>
    <w:rsid w:val="00223609"/>
    <w:rsid w:val="002308C0"/>
    <w:rsid w:val="00243CBF"/>
    <w:rsid w:val="00251219"/>
    <w:rsid w:val="002524E6"/>
    <w:rsid w:val="00266695"/>
    <w:rsid w:val="002818C6"/>
    <w:rsid w:val="00291123"/>
    <w:rsid w:val="002C1A7C"/>
    <w:rsid w:val="002C3B20"/>
    <w:rsid w:val="002C3EDD"/>
    <w:rsid w:val="002F681F"/>
    <w:rsid w:val="002F7572"/>
    <w:rsid w:val="00303D2F"/>
    <w:rsid w:val="003072D3"/>
    <w:rsid w:val="00311456"/>
    <w:rsid w:val="00312710"/>
    <w:rsid w:val="00330D07"/>
    <w:rsid w:val="00332783"/>
    <w:rsid w:val="0034773F"/>
    <w:rsid w:val="0038469D"/>
    <w:rsid w:val="00395C26"/>
    <w:rsid w:val="003B04CC"/>
    <w:rsid w:val="003B3D37"/>
    <w:rsid w:val="003B68BB"/>
    <w:rsid w:val="003B7DF2"/>
    <w:rsid w:val="003D19DA"/>
    <w:rsid w:val="003D3635"/>
    <w:rsid w:val="003E5E1A"/>
    <w:rsid w:val="004008AA"/>
    <w:rsid w:val="0041726D"/>
    <w:rsid w:val="00437657"/>
    <w:rsid w:val="00447B60"/>
    <w:rsid w:val="004520D8"/>
    <w:rsid w:val="004727D7"/>
    <w:rsid w:val="0049158B"/>
    <w:rsid w:val="004A5253"/>
    <w:rsid w:val="004B4509"/>
    <w:rsid w:val="004E39FF"/>
    <w:rsid w:val="004E3D5B"/>
    <w:rsid w:val="00500200"/>
    <w:rsid w:val="00520563"/>
    <w:rsid w:val="00524212"/>
    <w:rsid w:val="00544AF3"/>
    <w:rsid w:val="00587014"/>
    <w:rsid w:val="00587411"/>
    <w:rsid w:val="00592D22"/>
    <w:rsid w:val="00593B6C"/>
    <w:rsid w:val="0059495E"/>
    <w:rsid w:val="005C7327"/>
    <w:rsid w:val="005D12AA"/>
    <w:rsid w:val="005D66A1"/>
    <w:rsid w:val="00610F78"/>
    <w:rsid w:val="006139BC"/>
    <w:rsid w:val="00617D91"/>
    <w:rsid w:val="00622B04"/>
    <w:rsid w:val="00672342"/>
    <w:rsid w:val="00680A98"/>
    <w:rsid w:val="006A1127"/>
    <w:rsid w:val="006E3EB3"/>
    <w:rsid w:val="006E56ED"/>
    <w:rsid w:val="007112C7"/>
    <w:rsid w:val="00734ABE"/>
    <w:rsid w:val="00742CB7"/>
    <w:rsid w:val="00776699"/>
    <w:rsid w:val="007B5149"/>
    <w:rsid w:val="007E033E"/>
    <w:rsid w:val="007F54E0"/>
    <w:rsid w:val="00805385"/>
    <w:rsid w:val="00823281"/>
    <w:rsid w:val="00830195"/>
    <w:rsid w:val="00844A73"/>
    <w:rsid w:val="008465AA"/>
    <w:rsid w:val="008574FA"/>
    <w:rsid w:val="0091141C"/>
    <w:rsid w:val="00916B7B"/>
    <w:rsid w:val="00917328"/>
    <w:rsid w:val="00943020"/>
    <w:rsid w:val="00945006"/>
    <w:rsid w:val="009469D9"/>
    <w:rsid w:val="00952B24"/>
    <w:rsid w:val="00982F08"/>
    <w:rsid w:val="00993AF8"/>
    <w:rsid w:val="009A08AA"/>
    <w:rsid w:val="009C3325"/>
    <w:rsid w:val="00A33F8C"/>
    <w:rsid w:val="00A814E9"/>
    <w:rsid w:val="00AB15ED"/>
    <w:rsid w:val="00AD3384"/>
    <w:rsid w:val="00B00078"/>
    <w:rsid w:val="00B06532"/>
    <w:rsid w:val="00B116A2"/>
    <w:rsid w:val="00B14B88"/>
    <w:rsid w:val="00B45063"/>
    <w:rsid w:val="00B46516"/>
    <w:rsid w:val="00B70E2B"/>
    <w:rsid w:val="00B968EE"/>
    <w:rsid w:val="00BB32AE"/>
    <w:rsid w:val="00BD7744"/>
    <w:rsid w:val="00C00B5C"/>
    <w:rsid w:val="00C227DF"/>
    <w:rsid w:val="00C46903"/>
    <w:rsid w:val="00C475AC"/>
    <w:rsid w:val="00C60B02"/>
    <w:rsid w:val="00C6665E"/>
    <w:rsid w:val="00C77C7E"/>
    <w:rsid w:val="00CD5365"/>
    <w:rsid w:val="00CE129C"/>
    <w:rsid w:val="00CF334F"/>
    <w:rsid w:val="00D10FD8"/>
    <w:rsid w:val="00D212CC"/>
    <w:rsid w:val="00D43BB8"/>
    <w:rsid w:val="00D506D3"/>
    <w:rsid w:val="00D73A0B"/>
    <w:rsid w:val="00DB111F"/>
    <w:rsid w:val="00DB14FD"/>
    <w:rsid w:val="00DD3965"/>
    <w:rsid w:val="00E12102"/>
    <w:rsid w:val="00E15290"/>
    <w:rsid w:val="00E309B2"/>
    <w:rsid w:val="00E435B9"/>
    <w:rsid w:val="00E71960"/>
    <w:rsid w:val="00E868BE"/>
    <w:rsid w:val="00EB5DBC"/>
    <w:rsid w:val="00EB767A"/>
    <w:rsid w:val="00EC65E6"/>
    <w:rsid w:val="00EC6649"/>
    <w:rsid w:val="00EC6CC6"/>
    <w:rsid w:val="00F005A2"/>
    <w:rsid w:val="00F036CB"/>
    <w:rsid w:val="00F07733"/>
    <w:rsid w:val="00F37287"/>
    <w:rsid w:val="00F4603C"/>
    <w:rsid w:val="00F93558"/>
    <w:rsid w:val="00FB2A61"/>
    <w:rsid w:val="00FB3647"/>
    <w:rsid w:val="00FB3D58"/>
    <w:rsid w:val="00FC34BB"/>
    <w:rsid w:val="00FD6352"/>
    <w:rsid w:val="00FF0006"/>
    <w:rsid w:val="00FF2CAB"/>
    <w:rsid w:val="00FF3BC3"/>
    <w:rsid w:val="00FF76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D0813"/>
    <w:pPr>
      <w:spacing w:before="120" w:after="120" w:line="240" w:lineRule="auto"/>
      <w:jc w:val="both"/>
    </w:pPr>
    <w:rPr>
      <w:rFonts w:ascii="Arial" w:hAnsi="Arial" w:cs="Arial"/>
    </w:rPr>
  </w:style>
  <w:style w:type="paragraph" w:styleId="berschrift1">
    <w:name w:val="heading 1"/>
    <w:basedOn w:val="Standard"/>
    <w:next w:val="Text"/>
    <w:link w:val="berschrift1Zchn"/>
    <w:uiPriority w:val="9"/>
    <w:qFormat/>
    <w:rsid w:val="0004181D"/>
    <w:pPr>
      <w:keepNext/>
      <w:numPr>
        <w:numId w:val="11"/>
      </w:numPr>
      <w:spacing w:before="240" w:after="60"/>
      <w:outlineLvl w:val="0"/>
    </w:pPr>
    <w:rPr>
      <w:rFonts w:eastAsiaTheme="majorEastAsia"/>
      <w:b/>
      <w:bCs/>
      <w:kern w:val="32"/>
      <w:szCs w:val="28"/>
    </w:rPr>
  </w:style>
  <w:style w:type="paragraph" w:styleId="berschrift2">
    <w:name w:val="heading 2"/>
    <w:basedOn w:val="Standard"/>
    <w:next w:val="Text"/>
    <w:link w:val="berschrift2Zchn"/>
    <w:uiPriority w:val="9"/>
    <w:unhideWhenUsed/>
    <w:qFormat/>
    <w:rsid w:val="0004181D"/>
    <w:pPr>
      <w:keepNext/>
      <w:numPr>
        <w:ilvl w:val="1"/>
        <w:numId w:val="11"/>
      </w:numPr>
      <w:spacing w:before="240" w:after="60"/>
      <w:outlineLvl w:val="1"/>
    </w:pPr>
    <w:rPr>
      <w:rFonts w:eastAsiaTheme="majorEastAsia"/>
      <w:b/>
      <w:bCs/>
      <w:i/>
      <w:szCs w:val="26"/>
    </w:rPr>
  </w:style>
  <w:style w:type="paragraph" w:styleId="berschrift3">
    <w:name w:val="heading 3"/>
    <w:basedOn w:val="Standard"/>
    <w:next w:val="Text"/>
    <w:link w:val="berschrift3Zchn"/>
    <w:uiPriority w:val="9"/>
    <w:semiHidden/>
    <w:unhideWhenUsed/>
    <w:qFormat/>
    <w:rsid w:val="0004181D"/>
    <w:pPr>
      <w:keepNext/>
      <w:numPr>
        <w:ilvl w:val="2"/>
        <w:numId w:val="11"/>
      </w:numPr>
      <w:spacing w:before="240" w:after="60"/>
      <w:outlineLvl w:val="2"/>
    </w:pPr>
    <w:rPr>
      <w:rFonts w:eastAsiaTheme="majorEastAsia"/>
      <w:b/>
      <w:bCs/>
    </w:rPr>
  </w:style>
  <w:style w:type="paragraph" w:styleId="berschrift4">
    <w:name w:val="heading 4"/>
    <w:basedOn w:val="Standard"/>
    <w:next w:val="Text"/>
    <w:link w:val="berschrift4Zchn"/>
    <w:uiPriority w:val="9"/>
    <w:semiHidden/>
    <w:unhideWhenUsed/>
    <w:qFormat/>
    <w:rsid w:val="0004181D"/>
    <w:pPr>
      <w:keepNext/>
      <w:numPr>
        <w:ilvl w:val="3"/>
        <w:numId w:val="11"/>
      </w:numPr>
      <w:spacing w:before="240" w:after="60"/>
      <w:outlineLvl w:val="3"/>
    </w:pPr>
    <w:rPr>
      <w:rFonts w:eastAsiaTheme="majorEastAsia"/>
      <w:b/>
      <w:bCs/>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semiHidden/>
    <w:unhideWhenUsed/>
    <w:rsid w:val="0004181D"/>
    <w:pPr>
      <w:spacing w:before="0" w:after="0"/>
      <w:ind w:left="720" w:hanging="720"/>
    </w:pPr>
    <w:rPr>
      <w:sz w:val="18"/>
      <w:szCs w:val="20"/>
    </w:rPr>
  </w:style>
  <w:style w:type="character" w:customStyle="1" w:styleId="FunotentextZchn">
    <w:name w:val="Fußnotentext Zchn"/>
    <w:basedOn w:val="Absatz-Standardschriftart"/>
    <w:link w:val="Funotentext"/>
    <w:uiPriority w:val="99"/>
    <w:semiHidden/>
    <w:rsid w:val="0004181D"/>
    <w:rPr>
      <w:rFonts w:ascii="Arial" w:hAnsi="Arial" w:cs="Arial"/>
      <w:sz w:val="18"/>
      <w:szCs w:val="20"/>
    </w:rPr>
  </w:style>
  <w:style w:type="paragraph" w:styleId="Fuzeile">
    <w:name w:val="footer"/>
    <w:basedOn w:val="Standard"/>
    <w:link w:val="FuzeileZchn"/>
    <w:uiPriority w:val="99"/>
    <w:unhideWhenUsed/>
    <w:rsid w:val="0004181D"/>
    <w:pPr>
      <w:tabs>
        <w:tab w:val="center" w:pos="4394"/>
        <w:tab w:val="right" w:pos="8787"/>
      </w:tabs>
      <w:spacing w:before="360" w:after="0"/>
      <w:jc w:val="left"/>
    </w:pPr>
  </w:style>
  <w:style w:type="character" w:customStyle="1" w:styleId="FuzeileZchn">
    <w:name w:val="Fußzeile Zchn"/>
    <w:basedOn w:val="Absatz-Standardschriftart"/>
    <w:link w:val="Fuzeile"/>
    <w:uiPriority w:val="99"/>
    <w:rsid w:val="0004181D"/>
    <w:rPr>
      <w:rFonts w:ascii="Arial" w:hAnsi="Arial" w:cs="Arial"/>
    </w:rPr>
  </w:style>
  <w:style w:type="paragraph" w:styleId="Verzeichnis2">
    <w:name w:val="toc 2"/>
    <w:basedOn w:val="Standard"/>
    <w:next w:val="Standard"/>
    <w:uiPriority w:val="39"/>
    <w:semiHidden/>
    <w:unhideWhenUsed/>
    <w:rsid w:val="0004181D"/>
    <w:pPr>
      <w:keepNext/>
      <w:spacing w:before="240" w:line="360" w:lineRule="auto"/>
      <w:jc w:val="center"/>
    </w:pPr>
  </w:style>
  <w:style w:type="paragraph" w:styleId="Verzeichnis3">
    <w:name w:val="toc 3"/>
    <w:basedOn w:val="Standard"/>
    <w:next w:val="Standard"/>
    <w:uiPriority w:val="39"/>
    <w:semiHidden/>
    <w:unhideWhenUsed/>
    <w:rsid w:val="0004181D"/>
    <w:pPr>
      <w:keepNext/>
      <w:spacing w:before="240" w:line="360" w:lineRule="auto"/>
      <w:jc w:val="center"/>
    </w:pPr>
    <w:rPr>
      <w:b/>
      <w:spacing w:val="60"/>
      <w:sz w:val="18"/>
    </w:rPr>
  </w:style>
  <w:style w:type="paragraph" w:styleId="Verzeichnis4">
    <w:name w:val="toc 4"/>
    <w:basedOn w:val="Standard"/>
    <w:next w:val="Standard"/>
    <w:uiPriority w:val="39"/>
    <w:semiHidden/>
    <w:unhideWhenUsed/>
    <w:rsid w:val="0004181D"/>
    <w:pPr>
      <w:keepNext/>
      <w:spacing w:before="240" w:line="360" w:lineRule="auto"/>
      <w:jc w:val="center"/>
    </w:pPr>
    <w:rPr>
      <w:b/>
      <w:sz w:val="18"/>
    </w:rPr>
  </w:style>
  <w:style w:type="paragraph" w:styleId="Verzeichnis5">
    <w:name w:val="toc 5"/>
    <w:basedOn w:val="Standard"/>
    <w:next w:val="Standard"/>
    <w:uiPriority w:val="39"/>
    <w:semiHidden/>
    <w:unhideWhenUsed/>
    <w:rsid w:val="0004181D"/>
    <w:pPr>
      <w:keepNext/>
      <w:spacing w:before="240" w:line="360" w:lineRule="auto"/>
      <w:jc w:val="center"/>
    </w:pPr>
    <w:rPr>
      <w:spacing w:val="60"/>
      <w:sz w:val="18"/>
    </w:rPr>
  </w:style>
  <w:style w:type="paragraph" w:styleId="Verzeichnis6">
    <w:name w:val="toc 6"/>
    <w:basedOn w:val="Standard"/>
    <w:next w:val="Standard"/>
    <w:uiPriority w:val="39"/>
    <w:semiHidden/>
    <w:unhideWhenUsed/>
    <w:rsid w:val="0004181D"/>
    <w:pPr>
      <w:keepNext/>
      <w:spacing w:before="240" w:line="360" w:lineRule="auto"/>
      <w:jc w:val="center"/>
    </w:pPr>
    <w:rPr>
      <w:sz w:val="18"/>
    </w:rPr>
  </w:style>
  <w:style w:type="paragraph" w:styleId="Verzeichnis7">
    <w:name w:val="toc 7"/>
    <w:basedOn w:val="Standard"/>
    <w:next w:val="Standard"/>
    <w:uiPriority w:val="39"/>
    <w:semiHidden/>
    <w:unhideWhenUsed/>
    <w:rsid w:val="0004181D"/>
    <w:pPr>
      <w:keepNext/>
      <w:spacing w:before="240" w:line="360" w:lineRule="auto"/>
      <w:jc w:val="center"/>
    </w:pPr>
    <w:rPr>
      <w:b/>
      <w:spacing w:val="60"/>
      <w:sz w:val="16"/>
    </w:rPr>
  </w:style>
  <w:style w:type="paragraph" w:styleId="Verzeichnis8">
    <w:name w:val="toc 8"/>
    <w:basedOn w:val="Standard"/>
    <w:next w:val="Standard"/>
    <w:uiPriority w:val="39"/>
    <w:semiHidden/>
    <w:unhideWhenUsed/>
    <w:rsid w:val="0004181D"/>
    <w:pPr>
      <w:keepNext/>
      <w:spacing w:before="240" w:line="360" w:lineRule="auto"/>
      <w:jc w:val="center"/>
    </w:pPr>
    <w:rPr>
      <w:b/>
      <w:sz w:val="16"/>
    </w:rPr>
  </w:style>
  <w:style w:type="paragraph" w:customStyle="1" w:styleId="Formel">
    <w:name w:val="Formel"/>
    <w:basedOn w:val="Standard"/>
    <w:rsid w:val="0004181D"/>
    <w:pPr>
      <w:spacing w:before="240" w:after="240"/>
      <w:jc w:val="center"/>
    </w:pPr>
    <w:rPr>
      <w:rFonts w:eastAsia="Times New Roman"/>
      <w:szCs w:val="24"/>
      <w:lang w:eastAsia="de-DE"/>
    </w:rPr>
  </w:style>
  <w:style w:type="paragraph" w:customStyle="1" w:styleId="Grafik">
    <w:name w:val="Grafik"/>
    <w:basedOn w:val="Standard"/>
    <w:rsid w:val="0004181D"/>
    <w:pPr>
      <w:spacing w:before="240" w:after="240"/>
      <w:jc w:val="center"/>
    </w:pPr>
    <w:rPr>
      <w:rFonts w:eastAsia="Times New Roman"/>
      <w:szCs w:val="24"/>
      <w:lang w:eastAsia="de-DE"/>
    </w:rPr>
  </w:style>
  <w:style w:type="paragraph" w:customStyle="1" w:styleId="Text">
    <w:name w:val="Text"/>
    <w:basedOn w:val="Standard"/>
    <w:rsid w:val="0004181D"/>
    <w:rPr>
      <w:rFonts w:eastAsia="Times New Roman"/>
      <w:szCs w:val="24"/>
      <w:lang w:eastAsia="de-DE"/>
    </w:rPr>
  </w:style>
  <w:style w:type="paragraph" w:customStyle="1" w:styleId="TabelleTitel">
    <w:name w:val="Tabelle Titel"/>
    <w:basedOn w:val="Standard"/>
    <w:rsid w:val="0004181D"/>
    <w:pPr>
      <w:spacing w:before="240"/>
      <w:jc w:val="center"/>
    </w:pPr>
    <w:rPr>
      <w:rFonts w:eastAsia="Times New Roman"/>
      <w:szCs w:val="24"/>
      <w:lang w:eastAsia="de-DE"/>
    </w:rPr>
  </w:style>
  <w:style w:type="paragraph" w:customStyle="1" w:styleId="Tabelleberschrift">
    <w:name w:val="Tabelle Überschrift"/>
    <w:basedOn w:val="Standard"/>
    <w:next w:val="TabelleText"/>
    <w:rsid w:val="0004181D"/>
    <w:pPr>
      <w:spacing w:before="60" w:after="60"/>
    </w:pPr>
    <w:rPr>
      <w:rFonts w:eastAsia="Times New Roman"/>
      <w:b/>
      <w:sz w:val="18"/>
      <w:szCs w:val="24"/>
      <w:lang w:eastAsia="de-DE"/>
    </w:rPr>
  </w:style>
  <w:style w:type="paragraph" w:customStyle="1" w:styleId="TabelleText">
    <w:name w:val="Tabelle Text"/>
    <w:basedOn w:val="Standard"/>
    <w:rsid w:val="0004181D"/>
    <w:pPr>
      <w:spacing w:before="60" w:after="60"/>
    </w:pPr>
    <w:rPr>
      <w:rFonts w:eastAsia="Times New Roman"/>
      <w:sz w:val="18"/>
      <w:szCs w:val="24"/>
      <w:lang w:eastAsia="de-DE"/>
    </w:rPr>
  </w:style>
  <w:style w:type="paragraph" w:customStyle="1" w:styleId="TabelleAufzhlung">
    <w:name w:val="Tabelle Aufzählung"/>
    <w:basedOn w:val="Standard"/>
    <w:rsid w:val="0004181D"/>
    <w:pPr>
      <w:numPr>
        <w:numId w:val="7"/>
      </w:numPr>
      <w:spacing w:before="60" w:after="60"/>
    </w:pPr>
    <w:rPr>
      <w:rFonts w:eastAsia="Times New Roman"/>
      <w:sz w:val="18"/>
      <w:szCs w:val="24"/>
      <w:lang w:eastAsia="de-DE"/>
    </w:rPr>
  </w:style>
  <w:style w:type="paragraph" w:customStyle="1" w:styleId="TabelleListe">
    <w:name w:val="Tabelle Liste"/>
    <w:basedOn w:val="Standard"/>
    <w:rsid w:val="0004181D"/>
    <w:pPr>
      <w:numPr>
        <w:numId w:val="8"/>
      </w:numPr>
      <w:spacing w:before="60" w:after="60"/>
    </w:pPr>
    <w:rPr>
      <w:rFonts w:eastAsia="Times New Roman"/>
      <w:sz w:val="18"/>
      <w:szCs w:val="24"/>
      <w:lang w:eastAsia="de-DE"/>
    </w:rPr>
  </w:style>
  <w:style w:type="character" w:customStyle="1" w:styleId="Binnenverweis">
    <w:name w:val="Binnenverweis"/>
    <w:basedOn w:val="Absatz-Standardschriftart"/>
    <w:rsid w:val="0004181D"/>
    <w:rPr>
      <w:noProof/>
      <w:u w:val="none"/>
      <w:shd w:val="clear" w:color="auto" w:fill="auto"/>
    </w:rPr>
  </w:style>
  <w:style w:type="character" w:customStyle="1" w:styleId="Einzelverweisziel">
    <w:name w:val="Einzelverweisziel"/>
    <w:basedOn w:val="Absatz-Standardschriftart"/>
    <w:rsid w:val="0004181D"/>
    <w:rPr>
      <w:shd w:val="clear" w:color="auto" w:fill="auto"/>
    </w:rPr>
  </w:style>
  <w:style w:type="character" w:customStyle="1" w:styleId="Verweis">
    <w:name w:val="Verweis"/>
    <w:basedOn w:val="Absatz-Standardschriftart"/>
    <w:rsid w:val="0004181D"/>
    <w:rPr>
      <w:color w:val="auto"/>
    </w:rPr>
  </w:style>
  <w:style w:type="character" w:customStyle="1" w:styleId="VerweisBezugsstelle">
    <w:name w:val="Verweis Bezugsstelle"/>
    <w:basedOn w:val="Absatz-Standardschriftart"/>
    <w:rsid w:val="0004181D"/>
    <w:rPr>
      <w:color w:val="auto"/>
    </w:rPr>
  </w:style>
  <w:style w:type="paragraph" w:customStyle="1" w:styleId="VerweisBegrndung">
    <w:name w:val="Verweis Begründung"/>
    <w:basedOn w:val="Standard"/>
    <w:next w:val="Text"/>
    <w:rsid w:val="0004181D"/>
    <w:pPr>
      <w:keepNext/>
      <w:jc w:val="left"/>
    </w:pPr>
    <w:rPr>
      <w:rFonts w:eastAsia="Times New Roman"/>
      <w:b/>
      <w:noProof/>
      <w:szCs w:val="24"/>
      <w:lang w:eastAsia="de-DE"/>
    </w:rPr>
  </w:style>
  <w:style w:type="paragraph" w:customStyle="1" w:styleId="ListeStufe1">
    <w:name w:val="Liste (Stufe 1)"/>
    <w:basedOn w:val="Standard"/>
    <w:rsid w:val="0004181D"/>
    <w:pPr>
      <w:numPr>
        <w:numId w:val="6"/>
      </w:numPr>
      <w:tabs>
        <w:tab w:val="left" w:pos="0"/>
      </w:tabs>
    </w:pPr>
    <w:rPr>
      <w:rFonts w:eastAsia="Times New Roman"/>
      <w:szCs w:val="24"/>
      <w:lang w:eastAsia="de-DE"/>
    </w:rPr>
  </w:style>
  <w:style w:type="paragraph" w:customStyle="1" w:styleId="ListeFolgeabsatzStufe1">
    <w:name w:val="Liste Folgeabsatz (Stufe 1)"/>
    <w:basedOn w:val="Standard"/>
    <w:rsid w:val="0004181D"/>
    <w:pPr>
      <w:numPr>
        <w:ilvl w:val="1"/>
        <w:numId w:val="6"/>
      </w:numPr>
    </w:pPr>
    <w:rPr>
      <w:rFonts w:eastAsia="Times New Roman"/>
      <w:szCs w:val="24"/>
      <w:lang w:eastAsia="de-DE"/>
    </w:rPr>
  </w:style>
  <w:style w:type="paragraph" w:customStyle="1" w:styleId="ListeStufe2">
    <w:name w:val="Liste (Stufe 2)"/>
    <w:basedOn w:val="Standard"/>
    <w:rsid w:val="0004181D"/>
    <w:pPr>
      <w:numPr>
        <w:ilvl w:val="2"/>
        <w:numId w:val="6"/>
      </w:numPr>
    </w:pPr>
    <w:rPr>
      <w:rFonts w:eastAsia="Times New Roman"/>
      <w:szCs w:val="24"/>
      <w:lang w:eastAsia="de-DE"/>
    </w:rPr>
  </w:style>
  <w:style w:type="paragraph" w:customStyle="1" w:styleId="ListeFolgeabsatzStufe2">
    <w:name w:val="Liste Folgeabsatz (Stufe 2)"/>
    <w:basedOn w:val="Standard"/>
    <w:rsid w:val="0004181D"/>
    <w:pPr>
      <w:numPr>
        <w:ilvl w:val="3"/>
        <w:numId w:val="6"/>
      </w:numPr>
    </w:pPr>
    <w:rPr>
      <w:rFonts w:eastAsia="Times New Roman"/>
      <w:szCs w:val="24"/>
      <w:lang w:eastAsia="de-DE"/>
    </w:rPr>
  </w:style>
  <w:style w:type="paragraph" w:customStyle="1" w:styleId="ListeStufe3">
    <w:name w:val="Liste (Stufe 3)"/>
    <w:basedOn w:val="Standard"/>
    <w:rsid w:val="0004181D"/>
    <w:pPr>
      <w:numPr>
        <w:ilvl w:val="4"/>
        <w:numId w:val="6"/>
      </w:numPr>
    </w:pPr>
    <w:rPr>
      <w:rFonts w:eastAsia="Times New Roman"/>
      <w:szCs w:val="24"/>
      <w:lang w:eastAsia="de-DE"/>
    </w:rPr>
  </w:style>
  <w:style w:type="paragraph" w:customStyle="1" w:styleId="ListeFolgeabsatzStufe3">
    <w:name w:val="Liste Folgeabsatz (Stufe 3)"/>
    <w:basedOn w:val="Standard"/>
    <w:rsid w:val="0004181D"/>
    <w:pPr>
      <w:numPr>
        <w:ilvl w:val="5"/>
        <w:numId w:val="6"/>
      </w:numPr>
    </w:pPr>
    <w:rPr>
      <w:rFonts w:eastAsia="Times New Roman"/>
      <w:szCs w:val="24"/>
      <w:lang w:eastAsia="de-DE"/>
    </w:rPr>
  </w:style>
  <w:style w:type="paragraph" w:customStyle="1" w:styleId="ListeStufe4">
    <w:name w:val="Liste (Stufe 4)"/>
    <w:basedOn w:val="Standard"/>
    <w:rsid w:val="0004181D"/>
    <w:pPr>
      <w:numPr>
        <w:ilvl w:val="6"/>
        <w:numId w:val="6"/>
      </w:numPr>
    </w:pPr>
    <w:rPr>
      <w:rFonts w:eastAsia="Times New Roman"/>
      <w:szCs w:val="24"/>
      <w:lang w:eastAsia="de-DE"/>
    </w:rPr>
  </w:style>
  <w:style w:type="paragraph" w:customStyle="1" w:styleId="ListeFolgeabsatzStufe4">
    <w:name w:val="Liste Folgeabsatz (Stufe 4)"/>
    <w:basedOn w:val="Standard"/>
    <w:rsid w:val="0004181D"/>
    <w:pPr>
      <w:numPr>
        <w:ilvl w:val="7"/>
        <w:numId w:val="6"/>
      </w:numPr>
    </w:pPr>
    <w:rPr>
      <w:rFonts w:eastAsia="Times New Roman"/>
      <w:szCs w:val="24"/>
      <w:lang w:eastAsia="de-DE"/>
    </w:rPr>
  </w:style>
  <w:style w:type="paragraph" w:customStyle="1" w:styleId="ListeStufe1manuell">
    <w:name w:val="Liste (Stufe 1) (manuell)"/>
    <w:basedOn w:val="Standard"/>
    <w:next w:val="Standard"/>
    <w:rsid w:val="0004181D"/>
    <w:pPr>
      <w:tabs>
        <w:tab w:val="left" w:pos="425"/>
      </w:tabs>
      <w:ind w:left="425" w:hanging="425"/>
    </w:pPr>
    <w:rPr>
      <w:rFonts w:eastAsia="Times New Roman"/>
      <w:szCs w:val="24"/>
      <w:lang w:eastAsia="de-DE"/>
    </w:rPr>
  </w:style>
  <w:style w:type="paragraph" w:customStyle="1" w:styleId="ListeStufe2manuell">
    <w:name w:val="Liste (Stufe 2) (manuell)"/>
    <w:basedOn w:val="Standard"/>
    <w:next w:val="Standard"/>
    <w:rsid w:val="0004181D"/>
    <w:pPr>
      <w:tabs>
        <w:tab w:val="left" w:pos="850"/>
      </w:tabs>
      <w:ind w:left="850" w:hanging="425"/>
    </w:pPr>
    <w:rPr>
      <w:rFonts w:eastAsia="Times New Roman"/>
      <w:szCs w:val="24"/>
      <w:lang w:eastAsia="de-DE"/>
    </w:rPr>
  </w:style>
  <w:style w:type="paragraph" w:customStyle="1" w:styleId="ListeStufe3manuell">
    <w:name w:val="Liste (Stufe 3) (manuell)"/>
    <w:basedOn w:val="Standard"/>
    <w:next w:val="Standard"/>
    <w:rsid w:val="0004181D"/>
    <w:pPr>
      <w:tabs>
        <w:tab w:val="left" w:pos="1276"/>
      </w:tabs>
      <w:ind w:left="1276" w:hanging="425"/>
    </w:pPr>
    <w:rPr>
      <w:rFonts w:eastAsia="Times New Roman"/>
      <w:szCs w:val="24"/>
      <w:lang w:eastAsia="de-DE"/>
    </w:rPr>
  </w:style>
  <w:style w:type="paragraph" w:customStyle="1" w:styleId="ListeStufe4manuell">
    <w:name w:val="Liste (Stufe 4) (manuell)"/>
    <w:basedOn w:val="Standard"/>
    <w:next w:val="Standard"/>
    <w:rsid w:val="0004181D"/>
    <w:pPr>
      <w:tabs>
        <w:tab w:val="left" w:pos="1984"/>
      </w:tabs>
      <w:ind w:left="1984" w:hanging="709"/>
    </w:pPr>
    <w:rPr>
      <w:rFonts w:eastAsia="Times New Roman"/>
      <w:szCs w:val="24"/>
      <w:lang w:eastAsia="de-DE"/>
    </w:rPr>
  </w:style>
  <w:style w:type="paragraph" w:customStyle="1" w:styleId="AufzhlungStufe1">
    <w:name w:val="Aufzählung (Stufe 1)"/>
    <w:basedOn w:val="Standard"/>
    <w:rsid w:val="0004181D"/>
    <w:pPr>
      <w:numPr>
        <w:numId w:val="1"/>
      </w:numPr>
      <w:tabs>
        <w:tab w:val="left" w:pos="0"/>
      </w:tabs>
    </w:pPr>
    <w:rPr>
      <w:rFonts w:eastAsia="Times New Roman"/>
      <w:szCs w:val="24"/>
      <w:lang w:eastAsia="de-DE"/>
    </w:rPr>
  </w:style>
  <w:style w:type="paragraph" w:customStyle="1" w:styleId="AufzhlungFolgeabsatzStufe1">
    <w:name w:val="Aufzählung Folgeabsatz (Stufe 1)"/>
    <w:basedOn w:val="Standard"/>
    <w:rsid w:val="0004181D"/>
    <w:pPr>
      <w:tabs>
        <w:tab w:val="left" w:pos="425"/>
      </w:tabs>
      <w:ind w:left="425"/>
    </w:pPr>
    <w:rPr>
      <w:rFonts w:eastAsia="Times New Roman"/>
      <w:szCs w:val="24"/>
      <w:lang w:eastAsia="de-DE"/>
    </w:rPr>
  </w:style>
  <w:style w:type="paragraph" w:customStyle="1" w:styleId="AufzhlungStufe2">
    <w:name w:val="Aufzählung (Stufe 2)"/>
    <w:basedOn w:val="Standard"/>
    <w:rsid w:val="0004181D"/>
    <w:pPr>
      <w:numPr>
        <w:numId w:val="2"/>
      </w:numPr>
      <w:tabs>
        <w:tab w:val="left" w:pos="425"/>
      </w:tabs>
    </w:pPr>
    <w:rPr>
      <w:rFonts w:eastAsia="Times New Roman"/>
      <w:szCs w:val="24"/>
      <w:lang w:eastAsia="de-DE"/>
    </w:rPr>
  </w:style>
  <w:style w:type="paragraph" w:customStyle="1" w:styleId="AufzhlungFolgeabsatzStufe2">
    <w:name w:val="Aufzählung Folgeabsatz (Stufe 2)"/>
    <w:basedOn w:val="Standard"/>
    <w:rsid w:val="0004181D"/>
    <w:pPr>
      <w:tabs>
        <w:tab w:val="left" w:pos="794"/>
      </w:tabs>
      <w:ind w:left="850"/>
    </w:pPr>
    <w:rPr>
      <w:rFonts w:eastAsia="Times New Roman"/>
      <w:szCs w:val="24"/>
      <w:lang w:eastAsia="de-DE"/>
    </w:rPr>
  </w:style>
  <w:style w:type="paragraph" w:customStyle="1" w:styleId="AufzhlungStufe3">
    <w:name w:val="Aufzählung (Stufe 3)"/>
    <w:basedOn w:val="Standard"/>
    <w:rsid w:val="0004181D"/>
    <w:pPr>
      <w:numPr>
        <w:numId w:val="3"/>
      </w:numPr>
      <w:tabs>
        <w:tab w:val="left" w:pos="850"/>
      </w:tabs>
    </w:pPr>
    <w:rPr>
      <w:rFonts w:eastAsia="Times New Roman"/>
      <w:szCs w:val="24"/>
      <w:lang w:eastAsia="de-DE"/>
    </w:rPr>
  </w:style>
  <w:style w:type="paragraph" w:customStyle="1" w:styleId="AufzhlungFolgeabsatzStufe3">
    <w:name w:val="Aufzählung Folgeabsatz (Stufe 3)"/>
    <w:basedOn w:val="Standard"/>
    <w:rsid w:val="0004181D"/>
    <w:pPr>
      <w:tabs>
        <w:tab w:val="left" w:pos="1276"/>
      </w:tabs>
      <w:ind w:left="1276"/>
    </w:pPr>
    <w:rPr>
      <w:rFonts w:eastAsia="Times New Roman"/>
      <w:szCs w:val="24"/>
      <w:lang w:eastAsia="de-DE"/>
    </w:rPr>
  </w:style>
  <w:style w:type="paragraph" w:customStyle="1" w:styleId="AufzhlungStufe4">
    <w:name w:val="Aufzählung (Stufe 4)"/>
    <w:basedOn w:val="Standard"/>
    <w:rsid w:val="0004181D"/>
    <w:pPr>
      <w:numPr>
        <w:numId w:val="4"/>
      </w:numPr>
      <w:tabs>
        <w:tab w:val="left" w:pos="1276"/>
      </w:tabs>
    </w:pPr>
    <w:rPr>
      <w:rFonts w:eastAsia="Times New Roman"/>
      <w:szCs w:val="24"/>
      <w:lang w:eastAsia="de-DE"/>
    </w:rPr>
  </w:style>
  <w:style w:type="paragraph" w:customStyle="1" w:styleId="AufzhlungFolgeabsatzStufe4">
    <w:name w:val="Aufzählung Folgeabsatz (Stufe 4)"/>
    <w:basedOn w:val="Standard"/>
    <w:rsid w:val="0004181D"/>
    <w:pPr>
      <w:tabs>
        <w:tab w:val="left" w:pos="1701"/>
      </w:tabs>
      <w:ind w:left="1701"/>
    </w:pPr>
    <w:rPr>
      <w:rFonts w:eastAsia="Times New Roman"/>
      <w:szCs w:val="24"/>
      <w:lang w:eastAsia="de-DE"/>
    </w:rPr>
  </w:style>
  <w:style w:type="paragraph" w:customStyle="1" w:styleId="AufzhlungStufe5">
    <w:name w:val="Aufzählung (Stufe 5)"/>
    <w:basedOn w:val="Standard"/>
    <w:rsid w:val="0004181D"/>
    <w:pPr>
      <w:numPr>
        <w:numId w:val="5"/>
      </w:numPr>
      <w:tabs>
        <w:tab w:val="left" w:pos="1701"/>
      </w:tabs>
    </w:pPr>
    <w:rPr>
      <w:rFonts w:eastAsia="Times New Roman"/>
      <w:szCs w:val="24"/>
      <w:lang w:eastAsia="de-DE"/>
    </w:rPr>
  </w:style>
  <w:style w:type="paragraph" w:customStyle="1" w:styleId="AufzhlungFolgeabsatzStufe5">
    <w:name w:val="Aufzählung Folgeabsatz (Stufe 5)"/>
    <w:basedOn w:val="Standard"/>
    <w:rsid w:val="0004181D"/>
    <w:pPr>
      <w:tabs>
        <w:tab w:val="left" w:pos="2126"/>
      </w:tabs>
      <w:ind w:left="2126"/>
    </w:pPr>
    <w:rPr>
      <w:rFonts w:eastAsia="Times New Roman"/>
      <w:szCs w:val="24"/>
      <w:lang w:eastAsia="de-DE"/>
    </w:rPr>
  </w:style>
  <w:style w:type="character" w:styleId="Funotenzeichen">
    <w:name w:val="footnote reference"/>
    <w:basedOn w:val="Absatz-Standardschriftart"/>
    <w:semiHidden/>
    <w:unhideWhenUsed/>
    <w:rsid w:val="0004181D"/>
    <w:rPr>
      <w:vertAlign w:val="superscript"/>
    </w:rPr>
  </w:style>
  <w:style w:type="paragraph" w:styleId="Kopfzeile">
    <w:name w:val="header"/>
    <w:basedOn w:val="Standard"/>
    <w:link w:val="KopfzeileZchn"/>
    <w:unhideWhenUsed/>
    <w:rsid w:val="0004181D"/>
    <w:pPr>
      <w:tabs>
        <w:tab w:val="center" w:pos="4394"/>
        <w:tab w:val="right" w:pos="8787"/>
      </w:tabs>
      <w:spacing w:before="0" w:after="0"/>
    </w:pPr>
  </w:style>
  <w:style w:type="character" w:customStyle="1" w:styleId="KopfzeileZchn">
    <w:name w:val="Kopfzeile Zchn"/>
    <w:basedOn w:val="Absatz-Standardschriftart"/>
    <w:link w:val="Kopfzeile"/>
    <w:uiPriority w:val="99"/>
    <w:semiHidden/>
    <w:rsid w:val="0004181D"/>
    <w:rPr>
      <w:rFonts w:ascii="Arial" w:hAnsi="Arial" w:cs="Arial"/>
    </w:rPr>
  </w:style>
  <w:style w:type="character" w:customStyle="1" w:styleId="Marker">
    <w:name w:val="Marker"/>
    <w:basedOn w:val="Absatz-Standardschriftart"/>
    <w:rsid w:val="0004181D"/>
    <w:rPr>
      <w:color w:val="auto"/>
    </w:rPr>
  </w:style>
  <w:style w:type="character" w:customStyle="1" w:styleId="Marker1">
    <w:name w:val="Marker1"/>
    <w:basedOn w:val="Absatz-Standardschriftart"/>
    <w:rsid w:val="0004181D"/>
    <w:rPr>
      <w:color w:val="auto"/>
    </w:rPr>
  </w:style>
  <w:style w:type="character" w:customStyle="1" w:styleId="Marker2">
    <w:name w:val="Marker2"/>
    <w:basedOn w:val="Absatz-Standardschriftart"/>
    <w:rsid w:val="0004181D"/>
    <w:rPr>
      <w:color w:val="auto"/>
    </w:rPr>
  </w:style>
  <w:style w:type="paragraph" w:customStyle="1" w:styleId="Hinweistext">
    <w:name w:val="Hinweistext"/>
    <w:basedOn w:val="Standard"/>
    <w:next w:val="Text"/>
    <w:rsid w:val="0004181D"/>
    <w:rPr>
      <w:rFonts w:eastAsia="Times New Roman"/>
      <w:szCs w:val="24"/>
      <w:lang w:eastAsia="de-DE"/>
    </w:rPr>
  </w:style>
  <w:style w:type="paragraph" w:customStyle="1" w:styleId="NummerierungStufe1">
    <w:name w:val="Nummerierung (Stufe 1)"/>
    <w:basedOn w:val="Standard"/>
    <w:rsid w:val="0004181D"/>
    <w:pPr>
      <w:numPr>
        <w:ilvl w:val="3"/>
        <w:numId w:val="21"/>
      </w:numPr>
    </w:pPr>
    <w:rPr>
      <w:rFonts w:eastAsia="Times New Roman"/>
      <w:szCs w:val="24"/>
      <w:lang w:eastAsia="de-DE"/>
    </w:rPr>
  </w:style>
  <w:style w:type="paragraph" w:customStyle="1" w:styleId="NummerierungStufe2">
    <w:name w:val="Nummerierung (Stufe 2)"/>
    <w:basedOn w:val="Standard"/>
    <w:rsid w:val="0004181D"/>
    <w:pPr>
      <w:numPr>
        <w:ilvl w:val="4"/>
        <w:numId w:val="21"/>
      </w:numPr>
    </w:pPr>
    <w:rPr>
      <w:rFonts w:eastAsia="Times New Roman"/>
      <w:szCs w:val="24"/>
      <w:lang w:eastAsia="de-DE"/>
    </w:rPr>
  </w:style>
  <w:style w:type="paragraph" w:customStyle="1" w:styleId="NummerierungStufe3">
    <w:name w:val="Nummerierung (Stufe 3)"/>
    <w:basedOn w:val="Standard"/>
    <w:rsid w:val="0004181D"/>
    <w:pPr>
      <w:numPr>
        <w:ilvl w:val="5"/>
        <w:numId w:val="21"/>
      </w:numPr>
    </w:pPr>
    <w:rPr>
      <w:rFonts w:eastAsia="Times New Roman"/>
      <w:szCs w:val="24"/>
      <w:lang w:eastAsia="de-DE"/>
    </w:rPr>
  </w:style>
  <w:style w:type="paragraph" w:customStyle="1" w:styleId="NummerierungStufe4">
    <w:name w:val="Nummerierung (Stufe 4)"/>
    <w:basedOn w:val="Standard"/>
    <w:rsid w:val="0004181D"/>
    <w:pPr>
      <w:numPr>
        <w:ilvl w:val="6"/>
        <w:numId w:val="21"/>
      </w:numPr>
    </w:pPr>
    <w:rPr>
      <w:rFonts w:eastAsia="Times New Roman"/>
      <w:szCs w:val="24"/>
      <w:lang w:eastAsia="de-DE"/>
    </w:rPr>
  </w:style>
  <w:style w:type="paragraph" w:customStyle="1" w:styleId="NummerierungFolgeabsatzStufe1">
    <w:name w:val="Nummerierung Folgeabsatz (Stufe 1)"/>
    <w:basedOn w:val="Standard"/>
    <w:rsid w:val="0004181D"/>
    <w:pPr>
      <w:tabs>
        <w:tab w:val="left" w:pos="425"/>
      </w:tabs>
      <w:ind w:left="425"/>
    </w:pPr>
    <w:rPr>
      <w:rFonts w:eastAsia="Times New Roman"/>
      <w:szCs w:val="24"/>
      <w:lang w:eastAsia="de-DE"/>
    </w:rPr>
  </w:style>
  <w:style w:type="paragraph" w:customStyle="1" w:styleId="NummerierungFolgeabsatzStufe2">
    <w:name w:val="Nummerierung Folgeabsatz (Stufe 2)"/>
    <w:basedOn w:val="Standard"/>
    <w:rsid w:val="0004181D"/>
    <w:pPr>
      <w:tabs>
        <w:tab w:val="left" w:pos="850"/>
      </w:tabs>
      <w:ind w:left="850"/>
    </w:pPr>
    <w:rPr>
      <w:rFonts w:eastAsia="Times New Roman"/>
      <w:szCs w:val="24"/>
      <w:lang w:eastAsia="de-DE"/>
    </w:rPr>
  </w:style>
  <w:style w:type="paragraph" w:customStyle="1" w:styleId="NummerierungFolgeabsatzStufe3">
    <w:name w:val="Nummerierung Folgeabsatz (Stufe 3)"/>
    <w:basedOn w:val="Standard"/>
    <w:rsid w:val="0004181D"/>
    <w:pPr>
      <w:tabs>
        <w:tab w:val="left" w:pos="1276"/>
      </w:tabs>
      <w:ind w:left="1276"/>
    </w:pPr>
    <w:rPr>
      <w:rFonts w:eastAsia="Times New Roman"/>
      <w:szCs w:val="24"/>
      <w:lang w:eastAsia="de-DE"/>
    </w:rPr>
  </w:style>
  <w:style w:type="paragraph" w:customStyle="1" w:styleId="NummerierungFolgeabsatzStufe4">
    <w:name w:val="Nummerierung Folgeabsatz (Stufe 4)"/>
    <w:basedOn w:val="Standard"/>
    <w:rsid w:val="0004181D"/>
    <w:pPr>
      <w:tabs>
        <w:tab w:val="left" w:pos="1984"/>
      </w:tabs>
      <w:ind w:left="1984"/>
    </w:pPr>
    <w:rPr>
      <w:rFonts w:eastAsia="Times New Roman"/>
      <w:szCs w:val="24"/>
      <w:lang w:eastAsia="de-DE"/>
    </w:rPr>
  </w:style>
  <w:style w:type="paragraph" w:customStyle="1" w:styleId="NummerierungStufe1manuell">
    <w:name w:val="Nummerierung (Stufe 1) (manuell)"/>
    <w:basedOn w:val="Standard"/>
    <w:next w:val="Standard"/>
    <w:rsid w:val="0004181D"/>
    <w:pPr>
      <w:tabs>
        <w:tab w:val="left" w:pos="425"/>
      </w:tabs>
      <w:ind w:left="425" w:hanging="425"/>
    </w:pPr>
    <w:rPr>
      <w:rFonts w:eastAsia="Times New Roman"/>
      <w:szCs w:val="24"/>
      <w:lang w:eastAsia="de-DE"/>
    </w:rPr>
  </w:style>
  <w:style w:type="paragraph" w:customStyle="1" w:styleId="NummerierungStufe2manuell">
    <w:name w:val="Nummerierung (Stufe 2) (manuell)"/>
    <w:basedOn w:val="Standard"/>
    <w:next w:val="Standard"/>
    <w:rsid w:val="0004181D"/>
    <w:pPr>
      <w:tabs>
        <w:tab w:val="left" w:pos="850"/>
      </w:tabs>
      <w:ind w:left="850" w:hanging="425"/>
    </w:pPr>
    <w:rPr>
      <w:rFonts w:eastAsia="Times New Roman"/>
      <w:szCs w:val="24"/>
      <w:lang w:eastAsia="de-DE"/>
    </w:rPr>
  </w:style>
  <w:style w:type="paragraph" w:customStyle="1" w:styleId="NummerierungStufe3manuell">
    <w:name w:val="Nummerierung (Stufe 3) (manuell)"/>
    <w:basedOn w:val="Standard"/>
    <w:next w:val="Standard"/>
    <w:rsid w:val="0004181D"/>
    <w:pPr>
      <w:tabs>
        <w:tab w:val="left" w:pos="1276"/>
      </w:tabs>
      <w:ind w:left="1276" w:hanging="425"/>
    </w:pPr>
    <w:rPr>
      <w:rFonts w:eastAsia="Times New Roman"/>
      <w:szCs w:val="24"/>
      <w:lang w:eastAsia="de-DE"/>
    </w:rPr>
  </w:style>
  <w:style w:type="paragraph" w:customStyle="1" w:styleId="NummerierungStufe4manuell">
    <w:name w:val="Nummerierung (Stufe 4) (manuell)"/>
    <w:basedOn w:val="Standard"/>
    <w:next w:val="Standard"/>
    <w:rsid w:val="0004181D"/>
    <w:pPr>
      <w:tabs>
        <w:tab w:val="left" w:pos="1984"/>
      </w:tabs>
      <w:ind w:left="1984" w:hanging="709"/>
    </w:pPr>
    <w:rPr>
      <w:rFonts w:eastAsia="Times New Roman"/>
      <w:szCs w:val="24"/>
      <w:lang w:eastAsia="de-DE"/>
    </w:rPr>
  </w:style>
  <w:style w:type="paragraph" w:customStyle="1" w:styleId="AnlageBezeichnernummeriert">
    <w:name w:val="Anlage Bezeichner (nummeriert)"/>
    <w:basedOn w:val="Standard"/>
    <w:next w:val="AnlageVerweis"/>
    <w:rsid w:val="0004181D"/>
    <w:pPr>
      <w:numPr>
        <w:numId w:val="9"/>
      </w:numPr>
      <w:spacing w:before="240"/>
      <w:jc w:val="right"/>
    </w:pPr>
    <w:rPr>
      <w:rFonts w:eastAsia="Times New Roman"/>
      <w:b/>
      <w:sz w:val="26"/>
      <w:szCs w:val="24"/>
      <w:lang w:eastAsia="de-DE"/>
    </w:rPr>
  </w:style>
  <w:style w:type="paragraph" w:customStyle="1" w:styleId="AnlageBezeichnernichtnummeriert">
    <w:name w:val="Anlage Bezeichner (nicht nummeriert)"/>
    <w:basedOn w:val="Standard"/>
    <w:next w:val="AnlageVerweis"/>
    <w:rsid w:val="0004181D"/>
    <w:pPr>
      <w:numPr>
        <w:numId w:val="10"/>
      </w:numPr>
      <w:spacing w:before="240"/>
      <w:jc w:val="right"/>
    </w:pPr>
    <w:rPr>
      <w:rFonts w:eastAsia="Times New Roman"/>
      <w:b/>
      <w:sz w:val="26"/>
      <w:szCs w:val="24"/>
      <w:lang w:eastAsia="de-DE"/>
    </w:rPr>
  </w:style>
  <w:style w:type="paragraph" w:customStyle="1" w:styleId="Anlageberschrift">
    <w:name w:val="Anlage Überschrift"/>
    <w:basedOn w:val="Standard"/>
    <w:next w:val="Text"/>
    <w:rsid w:val="0004181D"/>
    <w:pPr>
      <w:jc w:val="center"/>
    </w:pPr>
    <w:rPr>
      <w:rFonts w:eastAsia="Times New Roman"/>
      <w:b/>
      <w:sz w:val="26"/>
      <w:szCs w:val="24"/>
      <w:lang w:eastAsia="de-DE"/>
    </w:rPr>
  </w:style>
  <w:style w:type="paragraph" w:customStyle="1" w:styleId="AnlageVerzeichnisTitel">
    <w:name w:val="Anlage Verzeichnis Titel"/>
    <w:basedOn w:val="Standard"/>
    <w:next w:val="AnlageVerzeichnis1"/>
    <w:rsid w:val="0004181D"/>
    <w:pPr>
      <w:jc w:val="center"/>
    </w:pPr>
    <w:rPr>
      <w:rFonts w:eastAsia="Times New Roman"/>
      <w:b/>
      <w:sz w:val="26"/>
      <w:szCs w:val="24"/>
      <w:lang w:eastAsia="de-DE"/>
    </w:rPr>
  </w:style>
  <w:style w:type="paragraph" w:customStyle="1" w:styleId="AnlageVerzeichnis1">
    <w:name w:val="Anlage Verzeichnis 1"/>
    <w:basedOn w:val="Standard"/>
    <w:rsid w:val="0004181D"/>
    <w:pPr>
      <w:jc w:val="center"/>
    </w:pPr>
    <w:rPr>
      <w:rFonts w:eastAsia="Times New Roman"/>
      <w:b/>
      <w:sz w:val="24"/>
      <w:szCs w:val="24"/>
      <w:lang w:eastAsia="de-DE"/>
    </w:rPr>
  </w:style>
  <w:style w:type="paragraph" w:customStyle="1" w:styleId="AnlageVerzeichnis2">
    <w:name w:val="Anlage Verzeichnis 2"/>
    <w:basedOn w:val="Standard"/>
    <w:rsid w:val="0004181D"/>
    <w:pPr>
      <w:jc w:val="center"/>
    </w:pPr>
    <w:rPr>
      <w:rFonts w:eastAsia="Times New Roman"/>
      <w:b/>
      <w:i/>
      <w:sz w:val="24"/>
      <w:szCs w:val="24"/>
      <w:lang w:eastAsia="de-DE"/>
    </w:rPr>
  </w:style>
  <w:style w:type="paragraph" w:customStyle="1" w:styleId="AnlageVerzeichnis3">
    <w:name w:val="Anlage Verzeichnis 3"/>
    <w:basedOn w:val="Standard"/>
    <w:rsid w:val="0004181D"/>
    <w:pPr>
      <w:jc w:val="center"/>
    </w:pPr>
    <w:rPr>
      <w:rFonts w:eastAsia="Times New Roman"/>
      <w:b/>
      <w:szCs w:val="24"/>
      <w:lang w:eastAsia="de-DE"/>
    </w:rPr>
  </w:style>
  <w:style w:type="paragraph" w:customStyle="1" w:styleId="AnlageVerzeichnis4">
    <w:name w:val="Anlage Verzeichnis 4"/>
    <w:basedOn w:val="Standard"/>
    <w:rsid w:val="0004181D"/>
    <w:pPr>
      <w:jc w:val="center"/>
    </w:pPr>
    <w:rPr>
      <w:rFonts w:eastAsia="Times New Roman"/>
      <w:b/>
      <w:i/>
      <w:szCs w:val="24"/>
      <w:lang w:eastAsia="de-DE"/>
    </w:rPr>
  </w:style>
  <w:style w:type="paragraph" w:customStyle="1" w:styleId="AnlageBezeichnermanuell">
    <w:name w:val="Anlage Bezeichner (manuell)"/>
    <w:basedOn w:val="Standard"/>
    <w:next w:val="AnlageVerweis"/>
    <w:rsid w:val="0004181D"/>
    <w:pPr>
      <w:spacing w:before="240"/>
      <w:jc w:val="right"/>
    </w:pPr>
    <w:rPr>
      <w:rFonts w:eastAsia="Times New Roman"/>
      <w:b/>
      <w:sz w:val="26"/>
      <w:szCs w:val="24"/>
      <w:lang w:eastAsia="de-DE"/>
    </w:rPr>
  </w:style>
  <w:style w:type="paragraph" w:customStyle="1" w:styleId="AnlageVerweis">
    <w:name w:val="Anlage Verweis"/>
    <w:basedOn w:val="Standard"/>
    <w:next w:val="Anlageberschrift"/>
    <w:rsid w:val="0004181D"/>
    <w:pPr>
      <w:spacing w:before="0"/>
      <w:jc w:val="right"/>
    </w:pPr>
    <w:rPr>
      <w:rFonts w:eastAsia="Times New Roman"/>
      <w:szCs w:val="24"/>
      <w:lang w:eastAsia="de-DE"/>
    </w:rPr>
  </w:style>
  <w:style w:type="character" w:customStyle="1" w:styleId="berschrift1Zchn">
    <w:name w:val="Überschrift 1 Zchn"/>
    <w:basedOn w:val="Absatz-Standardschriftart"/>
    <w:link w:val="berschrift1"/>
    <w:uiPriority w:val="9"/>
    <w:rsid w:val="0004181D"/>
    <w:rPr>
      <w:rFonts w:ascii="Arial" w:eastAsiaTheme="majorEastAsia" w:hAnsi="Arial" w:cs="Arial"/>
      <w:b/>
      <w:bCs/>
      <w:kern w:val="32"/>
      <w:szCs w:val="28"/>
    </w:rPr>
  </w:style>
  <w:style w:type="character" w:customStyle="1" w:styleId="berschrift2Zchn">
    <w:name w:val="Überschrift 2 Zchn"/>
    <w:basedOn w:val="Absatz-Standardschriftart"/>
    <w:link w:val="berschrift2"/>
    <w:uiPriority w:val="9"/>
    <w:rsid w:val="0004181D"/>
    <w:rPr>
      <w:rFonts w:ascii="Arial" w:eastAsiaTheme="majorEastAsia" w:hAnsi="Arial" w:cs="Arial"/>
      <w:b/>
      <w:bCs/>
      <w:i/>
      <w:szCs w:val="26"/>
    </w:rPr>
  </w:style>
  <w:style w:type="character" w:customStyle="1" w:styleId="berschrift3Zchn">
    <w:name w:val="Überschrift 3 Zchn"/>
    <w:basedOn w:val="Absatz-Standardschriftart"/>
    <w:link w:val="berschrift3"/>
    <w:uiPriority w:val="9"/>
    <w:semiHidden/>
    <w:rsid w:val="0004181D"/>
    <w:rPr>
      <w:rFonts w:ascii="Arial" w:eastAsiaTheme="majorEastAsia" w:hAnsi="Arial" w:cs="Arial"/>
      <w:b/>
      <w:bCs/>
    </w:rPr>
  </w:style>
  <w:style w:type="character" w:customStyle="1" w:styleId="berschrift4Zchn">
    <w:name w:val="Überschrift 4 Zchn"/>
    <w:basedOn w:val="Absatz-Standardschriftart"/>
    <w:link w:val="berschrift4"/>
    <w:uiPriority w:val="9"/>
    <w:semiHidden/>
    <w:rsid w:val="0004181D"/>
    <w:rPr>
      <w:rFonts w:ascii="Arial" w:eastAsiaTheme="majorEastAsia" w:hAnsi="Arial" w:cs="Arial"/>
      <w:b/>
      <w:bCs/>
      <w:i/>
      <w:iCs/>
    </w:rPr>
  </w:style>
  <w:style w:type="paragraph" w:customStyle="1" w:styleId="Sonderelementberschriftlinks">
    <w:name w:val="Sonderelement Überschrift (links)"/>
    <w:basedOn w:val="Standard"/>
    <w:next w:val="Standard"/>
    <w:rsid w:val="0004181D"/>
    <w:pPr>
      <w:keepNext/>
    </w:pPr>
    <w:rPr>
      <w:rFonts w:eastAsia="Times New Roman"/>
      <w:szCs w:val="24"/>
      <w:lang w:eastAsia="de-DE"/>
    </w:rPr>
  </w:style>
  <w:style w:type="paragraph" w:customStyle="1" w:styleId="Sonderelementberschriftrechts">
    <w:name w:val="Sonderelement Überschrift (rechts)"/>
    <w:basedOn w:val="Standard"/>
    <w:next w:val="Standard"/>
    <w:rsid w:val="0004181D"/>
    <w:pPr>
      <w:keepNext/>
    </w:pPr>
    <w:rPr>
      <w:rFonts w:eastAsia="Times New Roman"/>
      <w:szCs w:val="24"/>
      <w:lang w:eastAsia="de-DE"/>
    </w:rPr>
  </w:style>
  <w:style w:type="paragraph" w:customStyle="1" w:styleId="Synopsentabelleberschriftlinks">
    <w:name w:val="Synopsentabelle Überschrift (links)"/>
    <w:basedOn w:val="Standard"/>
    <w:next w:val="Standard"/>
    <w:rsid w:val="0004181D"/>
    <w:pPr>
      <w:spacing w:before="160" w:after="160"/>
      <w:jc w:val="center"/>
    </w:pPr>
    <w:rPr>
      <w:rFonts w:eastAsia="Times New Roman"/>
      <w:b/>
      <w:szCs w:val="24"/>
      <w:lang w:eastAsia="de-DE"/>
    </w:rPr>
  </w:style>
  <w:style w:type="paragraph" w:customStyle="1" w:styleId="Synopsentabelleberschriftrechts">
    <w:name w:val="Synopsentabelle Überschrift (rechts)"/>
    <w:basedOn w:val="Standard"/>
    <w:next w:val="Standard"/>
    <w:rsid w:val="0004181D"/>
    <w:pPr>
      <w:spacing w:before="160" w:after="160"/>
      <w:jc w:val="center"/>
    </w:pPr>
    <w:rPr>
      <w:rFonts w:eastAsia="Times New Roman"/>
      <w:b/>
      <w:szCs w:val="24"/>
      <w:lang w:eastAsia="de-DE"/>
    </w:rPr>
  </w:style>
  <w:style w:type="paragraph" w:customStyle="1" w:styleId="BezeichnungStammdokument">
    <w:name w:val="Bezeichnung (Stammdokument)"/>
    <w:basedOn w:val="Standard"/>
    <w:next w:val="Kurzbezeichnung-AbkrzungStammdokument"/>
    <w:rsid w:val="0004181D"/>
    <w:pPr>
      <w:jc w:val="center"/>
    </w:pPr>
    <w:rPr>
      <w:rFonts w:eastAsia="Times New Roman"/>
      <w:b/>
      <w:sz w:val="28"/>
      <w:szCs w:val="24"/>
      <w:lang w:eastAsia="de-DE"/>
    </w:rPr>
  </w:style>
  <w:style w:type="paragraph" w:customStyle="1" w:styleId="Kurzbezeichnung-AbkrzungStammdokument">
    <w:name w:val="Kurzbezeichnung - Abkürzung (Stammdokument)"/>
    <w:basedOn w:val="Standard"/>
    <w:next w:val="ParagraphBezeichner"/>
    <w:rsid w:val="0004181D"/>
    <w:pPr>
      <w:jc w:val="center"/>
    </w:pPr>
    <w:rPr>
      <w:rFonts w:eastAsia="Times New Roman"/>
      <w:b/>
      <w:sz w:val="28"/>
      <w:szCs w:val="24"/>
      <w:lang w:eastAsia="de-DE"/>
    </w:rPr>
  </w:style>
  <w:style w:type="paragraph" w:customStyle="1" w:styleId="AusfertigungsdatumStammdokument">
    <w:name w:val="Ausfertigungsdatum (Stammdokument)"/>
    <w:basedOn w:val="Standard"/>
    <w:next w:val="EingangsformelStandardStammdokument"/>
    <w:rsid w:val="0004181D"/>
    <w:pPr>
      <w:jc w:val="center"/>
    </w:pPr>
    <w:rPr>
      <w:rFonts w:eastAsia="Times New Roman"/>
      <w:b/>
      <w:szCs w:val="24"/>
      <w:lang w:eastAsia="de-DE"/>
    </w:rPr>
  </w:style>
  <w:style w:type="paragraph" w:customStyle="1" w:styleId="EingangsformelStandardStammdokument">
    <w:name w:val="Eingangsformel Standard (Stammdokument)"/>
    <w:basedOn w:val="Standard"/>
    <w:rsid w:val="0004181D"/>
    <w:pPr>
      <w:ind w:firstLine="425"/>
    </w:pPr>
    <w:rPr>
      <w:rFonts w:eastAsia="Times New Roman"/>
      <w:szCs w:val="24"/>
      <w:lang w:eastAsia="de-DE"/>
    </w:rPr>
  </w:style>
  <w:style w:type="paragraph" w:customStyle="1" w:styleId="EingangsformelAufzhlungStammdokument">
    <w:name w:val="Eingangsformel Aufzählung (Stammdokument)"/>
    <w:basedOn w:val="Standard"/>
    <w:rsid w:val="0004181D"/>
    <w:pPr>
      <w:numPr>
        <w:numId w:val="22"/>
      </w:numPr>
    </w:pPr>
    <w:rPr>
      <w:rFonts w:eastAsia="Times New Roman"/>
      <w:szCs w:val="24"/>
      <w:lang w:eastAsia="de-DE"/>
    </w:rPr>
  </w:style>
  <w:style w:type="paragraph" w:styleId="Verzeichnis9">
    <w:name w:val="toc 9"/>
    <w:basedOn w:val="Standard"/>
    <w:next w:val="Standard"/>
    <w:uiPriority w:val="39"/>
    <w:semiHidden/>
    <w:unhideWhenUsed/>
    <w:rsid w:val="0004181D"/>
    <w:pPr>
      <w:tabs>
        <w:tab w:val="left" w:pos="425"/>
        <w:tab w:val="left" w:pos="850"/>
      </w:tabs>
    </w:pPr>
    <w:rPr>
      <w:sz w:val="16"/>
    </w:rPr>
  </w:style>
  <w:style w:type="paragraph" w:customStyle="1" w:styleId="VerzeichnisTitelStammdokument">
    <w:name w:val="Verzeichnis Titel (Stammdokument)"/>
    <w:basedOn w:val="Standard"/>
    <w:rsid w:val="0004181D"/>
    <w:pPr>
      <w:jc w:val="center"/>
    </w:pPr>
    <w:rPr>
      <w:rFonts w:eastAsia="Times New Roman"/>
      <w:szCs w:val="24"/>
      <w:lang w:eastAsia="de-DE"/>
    </w:rPr>
  </w:style>
  <w:style w:type="paragraph" w:customStyle="1" w:styleId="ParagraphBezeichner">
    <w:name w:val="Paragraph Bezeichner"/>
    <w:basedOn w:val="Standard"/>
    <w:next w:val="Paragraphberschrift"/>
    <w:rsid w:val="0004181D"/>
    <w:pPr>
      <w:keepNext/>
      <w:numPr>
        <w:ilvl w:val="1"/>
        <w:numId w:val="21"/>
      </w:numPr>
      <w:spacing w:before="480"/>
      <w:jc w:val="center"/>
    </w:pPr>
    <w:rPr>
      <w:rFonts w:eastAsia="Times New Roman"/>
      <w:szCs w:val="24"/>
      <w:lang w:eastAsia="de-DE"/>
    </w:rPr>
  </w:style>
  <w:style w:type="paragraph" w:customStyle="1" w:styleId="Paragraphberschrift">
    <w:name w:val="Paragraph Überschrift"/>
    <w:basedOn w:val="Standard"/>
    <w:next w:val="JuristischerAbsatznummeriert"/>
    <w:rsid w:val="0004181D"/>
    <w:pPr>
      <w:keepNext/>
      <w:jc w:val="center"/>
    </w:pPr>
    <w:rPr>
      <w:rFonts w:eastAsia="Times New Roman"/>
      <w:b/>
      <w:szCs w:val="24"/>
      <w:lang w:eastAsia="de-DE"/>
    </w:rPr>
  </w:style>
  <w:style w:type="paragraph" w:customStyle="1" w:styleId="JuristischerAbsatznummeriert">
    <w:name w:val="Juristischer Absatz (nummeriert)"/>
    <w:basedOn w:val="Standard"/>
    <w:rsid w:val="0004181D"/>
    <w:pPr>
      <w:numPr>
        <w:ilvl w:val="2"/>
        <w:numId w:val="21"/>
      </w:numPr>
    </w:pPr>
    <w:rPr>
      <w:rFonts w:eastAsia="Times New Roman"/>
      <w:szCs w:val="24"/>
      <w:lang w:eastAsia="de-DE"/>
    </w:rPr>
  </w:style>
  <w:style w:type="paragraph" w:customStyle="1" w:styleId="JuristischerAbsatznichtnummeriert">
    <w:name w:val="Juristischer Absatz (nicht nummeriert)"/>
    <w:basedOn w:val="Standard"/>
    <w:next w:val="NummerierungStufe1"/>
    <w:rsid w:val="0004181D"/>
    <w:pPr>
      <w:ind w:firstLine="425"/>
    </w:pPr>
    <w:rPr>
      <w:rFonts w:eastAsia="Times New Roman"/>
      <w:szCs w:val="24"/>
      <w:lang w:eastAsia="de-DE"/>
    </w:rPr>
  </w:style>
  <w:style w:type="paragraph" w:customStyle="1" w:styleId="JuristischerAbsatzFolgeabsatz">
    <w:name w:val="Juristischer Absatz Folgeabsatz"/>
    <w:basedOn w:val="Standard"/>
    <w:rsid w:val="0004181D"/>
    <w:pPr>
      <w:tabs>
        <w:tab w:val="left" w:pos="0"/>
      </w:tabs>
    </w:pPr>
    <w:rPr>
      <w:rFonts w:eastAsia="Times New Roman"/>
      <w:szCs w:val="24"/>
      <w:lang w:eastAsia="de-DE"/>
    </w:rPr>
  </w:style>
  <w:style w:type="paragraph" w:customStyle="1" w:styleId="BuchBezeichner">
    <w:name w:val="Buch Bezeichner"/>
    <w:basedOn w:val="Standard"/>
    <w:next w:val="Buchberschrift"/>
    <w:rsid w:val="0004181D"/>
    <w:pPr>
      <w:keepNext/>
      <w:numPr>
        <w:numId w:val="23"/>
      </w:numPr>
      <w:spacing w:before="480"/>
      <w:jc w:val="center"/>
    </w:pPr>
    <w:rPr>
      <w:rFonts w:eastAsia="Times New Roman"/>
      <w:b/>
      <w:sz w:val="26"/>
      <w:szCs w:val="24"/>
      <w:lang w:eastAsia="de-DE"/>
    </w:rPr>
  </w:style>
  <w:style w:type="paragraph" w:customStyle="1" w:styleId="Buchberschrift">
    <w:name w:val="Buch Überschrift"/>
    <w:basedOn w:val="Standard"/>
    <w:next w:val="ParagraphBezeichner"/>
    <w:rsid w:val="0004181D"/>
    <w:pPr>
      <w:keepNext/>
      <w:numPr>
        <w:numId w:val="24"/>
      </w:numPr>
      <w:spacing w:after="240"/>
      <w:jc w:val="center"/>
    </w:pPr>
    <w:rPr>
      <w:rFonts w:eastAsia="Times New Roman"/>
      <w:b/>
      <w:sz w:val="26"/>
      <w:szCs w:val="24"/>
      <w:lang w:eastAsia="de-DE"/>
    </w:rPr>
  </w:style>
  <w:style w:type="paragraph" w:customStyle="1" w:styleId="TeilBezeichner">
    <w:name w:val="Teil Bezeichner"/>
    <w:basedOn w:val="Standard"/>
    <w:next w:val="Teilberschrift"/>
    <w:rsid w:val="0004181D"/>
    <w:pPr>
      <w:keepNext/>
      <w:numPr>
        <w:ilvl w:val="1"/>
        <w:numId w:val="23"/>
      </w:numPr>
      <w:spacing w:before="480"/>
      <w:jc w:val="center"/>
    </w:pPr>
    <w:rPr>
      <w:rFonts w:eastAsia="Times New Roman"/>
      <w:spacing w:val="60"/>
      <w:sz w:val="26"/>
      <w:szCs w:val="24"/>
      <w:lang w:eastAsia="de-DE"/>
    </w:rPr>
  </w:style>
  <w:style w:type="paragraph" w:customStyle="1" w:styleId="Teilberschrift">
    <w:name w:val="Teil Überschrift"/>
    <w:basedOn w:val="Standard"/>
    <w:next w:val="ParagraphBezeichner"/>
    <w:rsid w:val="0004181D"/>
    <w:pPr>
      <w:keepNext/>
      <w:numPr>
        <w:ilvl w:val="1"/>
        <w:numId w:val="24"/>
      </w:numPr>
      <w:spacing w:after="240"/>
      <w:jc w:val="center"/>
    </w:pPr>
    <w:rPr>
      <w:rFonts w:eastAsia="Times New Roman"/>
      <w:spacing w:val="60"/>
      <w:sz w:val="26"/>
      <w:szCs w:val="24"/>
      <w:lang w:eastAsia="de-DE"/>
    </w:rPr>
  </w:style>
  <w:style w:type="paragraph" w:customStyle="1" w:styleId="KapitelBezeichner">
    <w:name w:val="Kapitel Bezeichner"/>
    <w:basedOn w:val="Standard"/>
    <w:next w:val="Kapitelberschrift"/>
    <w:rsid w:val="0004181D"/>
    <w:pPr>
      <w:keepNext/>
      <w:numPr>
        <w:ilvl w:val="2"/>
        <w:numId w:val="23"/>
      </w:numPr>
      <w:spacing w:before="480"/>
      <w:jc w:val="center"/>
    </w:pPr>
    <w:rPr>
      <w:rFonts w:eastAsia="Times New Roman"/>
      <w:sz w:val="26"/>
      <w:szCs w:val="24"/>
      <w:lang w:eastAsia="de-DE"/>
    </w:rPr>
  </w:style>
  <w:style w:type="paragraph" w:customStyle="1" w:styleId="Kapitelberschrift">
    <w:name w:val="Kapitel Überschrift"/>
    <w:basedOn w:val="Standard"/>
    <w:next w:val="ParagraphBezeichner"/>
    <w:rsid w:val="0004181D"/>
    <w:pPr>
      <w:keepNext/>
      <w:numPr>
        <w:ilvl w:val="2"/>
        <w:numId w:val="24"/>
      </w:numPr>
      <w:spacing w:after="240"/>
      <w:jc w:val="center"/>
    </w:pPr>
    <w:rPr>
      <w:rFonts w:eastAsia="Times New Roman"/>
      <w:sz w:val="26"/>
      <w:szCs w:val="24"/>
      <w:lang w:eastAsia="de-DE"/>
    </w:rPr>
  </w:style>
  <w:style w:type="paragraph" w:customStyle="1" w:styleId="AbschnittBezeichner">
    <w:name w:val="Abschnitt Bezeichner"/>
    <w:basedOn w:val="Standard"/>
    <w:next w:val="Abschnittberschrift"/>
    <w:rsid w:val="0004181D"/>
    <w:pPr>
      <w:keepNext/>
      <w:numPr>
        <w:ilvl w:val="3"/>
        <w:numId w:val="23"/>
      </w:numPr>
      <w:spacing w:before="480"/>
      <w:jc w:val="center"/>
    </w:pPr>
    <w:rPr>
      <w:rFonts w:eastAsia="Times New Roman"/>
      <w:b/>
      <w:spacing w:val="60"/>
      <w:szCs w:val="24"/>
      <w:lang w:eastAsia="de-DE"/>
    </w:rPr>
  </w:style>
  <w:style w:type="paragraph" w:customStyle="1" w:styleId="Abschnittberschrift">
    <w:name w:val="Abschnitt Überschrift"/>
    <w:basedOn w:val="Standard"/>
    <w:next w:val="ParagraphBezeichner"/>
    <w:rsid w:val="0004181D"/>
    <w:pPr>
      <w:keepNext/>
      <w:numPr>
        <w:ilvl w:val="3"/>
        <w:numId w:val="24"/>
      </w:numPr>
      <w:spacing w:after="240"/>
      <w:jc w:val="center"/>
    </w:pPr>
    <w:rPr>
      <w:rFonts w:eastAsia="Times New Roman"/>
      <w:b/>
      <w:spacing w:val="60"/>
      <w:szCs w:val="24"/>
      <w:lang w:eastAsia="de-DE"/>
    </w:rPr>
  </w:style>
  <w:style w:type="paragraph" w:customStyle="1" w:styleId="UnterabschnittBezeichner">
    <w:name w:val="Unterabschnitt Bezeichner"/>
    <w:basedOn w:val="Standard"/>
    <w:next w:val="Unterabschnittberschrift"/>
    <w:rsid w:val="0004181D"/>
    <w:pPr>
      <w:keepNext/>
      <w:numPr>
        <w:ilvl w:val="4"/>
        <w:numId w:val="23"/>
      </w:numPr>
      <w:spacing w:before="480"/>
      <w:jc w:val="center"/>
    </w:pPr>
    <w:rPr>
      <w:rFonts w:eastAsia="Times New Roman"/>
      <w:szCs w:val="24"/>
      <w:lang w:eastAsia="de-DE"/>
    </w:rPr>
  </w:style>
  <w:style w:type="paragraph" w:customStyle="1" w:styleId="Unterabschnittberschrift">
    <w:name w:val="Unterabschnitt Überschrift"/>
    <w:basedOn w:val="Standard"/>
    <w:next w:val="ParagraphBezeichner"/>
    <w:rsid w:val="0004181D"/>
    <w:pPr>
      <w:keepNext/>
      <w:numPr>
        <w:ilvl w:val="4"/>
        <w:numId w:val="24"/>
      </w:numPr>
      <w:spacing w:after="240"/>
      <w:jc w:val="center"/>
    </w:pPr>
    <w:rPr>
      <w:rFonts w:eastAsia="Times New Roman"/>
      <w:szCs w:val="24"/>
      <w:lang w:eastAsia="de-DE"/>
    </w:rPr>
  </w:style>
  <w:style w:type="paragraph" w:customStyle="1" w:styleId="TitelBezeichner">
    <w:name w:val="Titel Bezeichner"/>
    <w:basedOn w:val="Standard"/>
    <w:next w:val="Titelberschrift"/>
    <w:rsid w:val="0004181D"/>
    <w:pPr>
      <w:keepNext/>
      <w:numPr>
        <w:ilvl w:val="5"/>
        <w:numId w:val="23"/>
      </w:numPr>
      <w:spacing w:before="480"/>
      <w:jc w:val="center"/>
    </w:pPr>
    <w:rPr>
      <w:rFonts w:eastAsia="Times New Roman"/>
      <w:spacing w:val="60"/>
      <w:szCs w:val="24"/>
      <w:lang w:eastAsia="de-DE"/>
    </w:rPr>
  </w:style>
  <w:style w:type="paragraph" w:customStyle="1" w:styleId="Titelberschrift">
    <w:name w:val="Titel Überschrift"/>
    <w:basedOn w:val="Standard"/>
    <w:next w:val="ParagraphBezeichner"/>
    <w:rsid w:val="0004181D"/>
    <w:pPr>
      <w:keepNext/>
      <w:numPr>
        <w:ilvl w:val="5"/>
        <w:numId w:val="24"/>
      </w:numPr>
      <w:spacing w:after="240"/>
      <w:jc w:val="center"/>
    </w:pPr>
    <w:rPr>
      <w:rFonts w:eastAsia="Times New Roman"/>
      <w:spacing w:val="60"/>
      <w:szCs w:val="24"/>
      <w:lang w:eastAsia="de-DE"/>
    </w:rPr>
  </w:style>
  <w:style w:type="paragraph" w:customStyle="1" w:styleId="UntertitelBezeichner">
    <w:name w:val="Untertitel Bezeichner"/>
    <w:basedOn w:val="Standard"/>
    <w:next w:val="Untertitelberschrift"/>
    <w:rsid w:val="0004181D"/>
    <w:pPr>
      <w:keepNext/>
      <w:numPr>
        <w:ilvl w:val="6"/>
        <w:numId w:val="23"/>
      </w:numPr>
      <w:spacing w:before="480"/>
      <w:jc w:val="center"/>
    </w:pPr>
    <w:rPr>
      <w:rFonts w:eastAsia="Times New Roman"/>
      <w:b/>
      <w:szCs w:val="24"/>
      <w:lang w:eastAsia="de-DE"/>
    </w:rPr>
  </w:style>
  <w:style w:type="paragraph" w:customStyle="1" w:styleId="Untertitelberschrift">
    <w:name w:val="Untertitel Überschrift"/>
    <w:basedOn w:val="Standard"/>
    <w:next w:val="ParagraphBezeichner"/>
    <w:rsid w:val="0004181D"/>
    <w:pPr>
      <w:keepNext/>
      <w:numPr>
        <w:ilvl w:val="6"/>
        <w:numId w:val="24"/>
      </w:numPr>
      <w:spacing w:after="240"/>
      <w:jc w:val="center"/>
    </w:pPr>
    <w:rPr>
      <w:rFonts w:eastAsia="Times New Roman"/>
      <w:b/>
      <w:szCs w:val="24"/>
      <w:lang w:eastAsia="de-DE"/>
    </w:rPr>
  </w:style>
  <w:style w:type="paragraph" w:customStyle="1" w:styleId="ParagraphBezeichnermanuell">
    <w:name w:val="Paragraph Bezeichner (manuell)"/>
    <w:basedOn w:val="Standard"/>
    <w:next w:val="Standard"/>
    <w:rsid w:val="0004181D"/>
    <w:pPr>
      <w:keepNext/>
      <w:spacing w:before="480"/>
      <w:jc w:val="center"/>
    </w:pPr>
    <w:rPr>
      <w:rFonts w:eastAsia="Times New Roman"/>
      <w:szCs w:val="24"/>
      <w:lang w:eastAsia="de-DE"/>
    </w:rPr>
  </w:style>
  <w:style w:type="paragraph" w:customStyle="1" w:styleId="JuristischerAbsatzmanuell">
    <w:name w:val="Juristischer Absatz (manuell)"/>
    <w:basedOn w:val="Standard"/>
    <w:next w:val="Standard"/>
    <w:rsid w:val="0004181D"/>
    <w:pPr>
      <w:tabs>
        <w:tab w:val="left" w:pos="850"/>
      </w:tabs>
      <w:ind w:firstLine="425"/>
    </w:pPr>
    <w:rPr>
      <w:rFonts w:eastAsia="Times New Roman"/>
      <w:szCs w:val="24"/>
      <w:lang w:eastAsia="de-DE"/>
    </w:rPr>
  </w:style>
  <w:style w:type="paragraph" w:customStyle="1" w:styleId="BuchBezeichnermanuell">
    <w:name w:val="Buch Bezeichner (manuell)"/>
    <w:basedOn w:val="Standard"/>
    <w:next w:val="Standard"/>
    <w:rsid w:val="0004181D"/>
    <w:pPr>
      <w:keepNext/>
      <w:spacing w:before="480"/>
      <w:jc w:val="center"/>
    </w:pPr>
    <w:rPr>
      <w:rFonts w:eastAsia="Times New Roman"/>
      <w:b/>
      <w:sz w:val="26"/>
      <w:szCs w:val="24"/>
      <w:lang w:eastAsia="de-DE"/>
    </w:rPr>
  </w:style>
  <w:style w:type="paragraph" w:customStyle="1" w:styleId="TeilBezeichnermanuell">
    <w:name w:val="Teil Bezeichner (manuell)"/>
    <w:basedOn w:val="Standard"/>
    <w:next w:val="Standard"/>
    <w:rsid w:val="0004181D"/>
    <w:pPr>
      <w:keepNext/>
      <w:spacing w:before="480"/>
      <w:jc w:val="center"/>
    </w:pPr>
    <w:rPr>
      <w:rFonts w:eastAsia="Times New Roman"/>
      <w:spacing w:val="60"/>
      <w:sz w:val="26"/>
      <w:szCs w:val="24"/>
      <w:lang w:eastAsia="de-DE"/>
    </w:rPr>
  </w:style>
  <w:style w:type="paragraph" w:customStyle="1" w:styleId="KapitelBezeichnermanuell">
    <w:name w:val="Kapitel Bezeichner (manuell)"/>
    <w:basedOn w:val="Standard"/>
    <w:next w:val="Standard"/>
    <w:rsid w:val="0004181D"/>
    <w:pPr>
      <w:keepNext/>
      <w:spacing w:before="480"/>
      <w:jc w:val="center"/>
    </w:pPr>
    <w:rPr>
      <w:rFonts w:eastAsia="Times New Roman"/>
      <w:sz w:val="26"/>
      <w:szCs w:val="24"/>
      <w:lang w:eastAsia="de-DE"/>
    </w:rPr>
  </w:style>
  <w:style w:type="paragraph" w:customStyle="1" w:styleId="AbschnittBezeichnermanuell">
    <w:name w:val="Abschnitt Bezeichner (manuell)"/>
    <w:basedOn w:val="Standard"/>
    <w:next w:val="Standard"/>
    <w:rsid w:val="0004181D"/>
    <w:pPr>
      <w:keepNext/>
      <w:spacing w:before="480"/>
      <w:jc w:val="center"/>
    </w:pPr>
    <w:rPr>
      <w:rFonts w:eastAsia="Times New Roman"/>
      <w:b/>
      <w:spacing w:val="60"/>
      <w:szCs w:val="24"/>
      <w:lang w:eastAsia="de-DE"/>
    </w:rPr>
  </w:style>
  <w:style w:type="paragraph" w:customStyle="1" w:styleId="UnterabschnittBezeichnermanuell">
    <w:name w:val="Unterabschnitt Bezeichner (manuell)"/>
    <w:basedOn w:val="Standard"/>
    <w:next w:val="Standard"/>
    <w:rsid w:val="0004181D"/>
    <w:pPr>
      <w:keepNext/>
      <w:spacing w:before="480"/>
      <w:jc w:val="center"/>
    </w:pPr>
    <w:rPr>
      <w:rFonts w:eastAsia="Times New Roman"/>
      <w:szCs w:val="24"/>
      <w:lang w:eastAsia="de-DE"/>
    </w:rPr>
  </w:style>
  <w:style w:type="paragraph" w:customStyle="1" w:styleId="TitelBezeichnermanuell">
    <w:name w:val="Titel Bezeichner (manuell)"/>
    <w:basedOn w:val="Standard"/>
    <w:next w:val="Standard"/>
    <w:rsid w:val="0004181D"/>
    <w:pPr>
      <w:keepNext/>
      <w:spacing w:before="480"/>
      <w:jc w:val="center"/>
    </w:pPr>
    <w:rPr>
      <w:rFonts w:eastAsia="Times New Roman"/>
      <w:spacing w:val="60"/>
      <w:szCs w:val="24"/>
      <w:lang w:eastAsia="de-DE"/>
    </w:rPr>
  </w:style>
  <w:style w:type="paragraph" w:customStyle="1" w:styleId="UntertitelBezeichnermanuell">
    <w:name w:val="Untertitel Bezeichner (manuell)"/>
    <w:basedOn w:val="Standard"/>
    <w:next w:val="Standard"/>
    <w:rsid w:val="0004181D"/>
    <w:pPr>
      <w:keepNext/>
      <w:spacing w:before="480"/>
      <w:jc w:val="center"/>
    </w:pPr>
    <w:rPr>
      <w:rFonts w:eastAsia="Times New Roman"/>
      <w:b/>
      <w:szCs w:val="24"/>
      <w:lang w:eastAsia="de-DE"/>
    </w:rPr>
  </w:style>
  <w:style w:type="paragraph" w:customStyle="1" w:styleId="Schlussformel">
    <w:name w:val="Schlussformel"/>
    <w:basedOn w:val="Standard"/>
    <w:next w:val="OrtDatum"/>
    <w:rsid w:val="0004181D"/>
    <w:pPr>
      <w:spacing w:before="240"/>
      <w:jc w:val="left"/>
    </w:pPr>
    <w:rPr>
      <w:rFonts w:eastAsia="Times New Roman"/>
      <w:szCs w:val="24"/>
      <w:lang w:eastAsia="de-DE"/>
    </w:rPr>
  </w:style>
  <w:style w:type="paragraph" w:customStyle="1" w:styleId="Dokumentstatus">
    <w:name w:val="Dokumentstatus"/>
    <w:basedOn w:val="Standard"/>
    <w:rsid w:val="0004181D"/>
    <w:rPr>
      <w:rFonts w:eastAsia="Times New Roman"/>
      <w:b/>
      <w:sz w:val="30"/>
      <w:szCs w:val="24"/>
      <w:lang w:eastAsia="de-DE"/>
    </w:rPr>
  </w:style>
  <w:style w:type="paragraph" w:customStyle="1" w:styleId="Organisation">
    <w:name w:val="Organisation"/>
    <w:basedOn w:val="Standard"/>
    <w:next w:val="Person"/>
    <w:rsid w:val="0004181D"/>
    <w:pPr>
      <w:jc w:val="center"/>
    </w:pPr>
    <w:rPr>
      <w:rFonts w:eastAsia="Times New Roman"/>
      <w:spacing w:val="60"/>
      <w:szCs w:val="24"/>
      <w:lang w:eastAsia="de-DE"/>
    </w:rPr>
  </w:style>
  <w:style w:type="paragraph" w:customStyle="1" w:styleId="Vertretung">
    <w:name w:val="Vertretung"/>
    <w:basedOn w:val="Standard"/>
    <w:next w:val="Person"/>
    <w:rsid w:val="0004181D"/>
    <w:pPr>
      <w:jc w:val="center"/>
    </w:pPr>
    <w:rPr>
      <w:rFonts w:eastAsia="Times New Roman"/>
      <w:spacing w:val="60"/>
      <w:szCs w:val="24"/>
      <w:lang w:eastAsia="de-DE"/>
    </w:rPr>
  </w:style>
  <w:style w:type="paragraph" w:customStyle="1" w:styleId="OrtDatum">
    <w:name w:val="Ort/Datum"/>
    <w:basedOn w:val="Standard"/>
    <w:next w:val="Organisation"/>
    <w:rsid w:val="0004181D"/>
    <w:pPr>
      <w:jc w:val="right"/>
    </w:pPr>
    <w:rPr>
      <w:rFonts w:eastAsia="Times New Roman"/>
      <w:szCs w:val="24"/>
      <w:lang w:eastAsia="de-DE"/>
    </w:rPr>
  </w:style>
  <w:style w:type="paragraph" w:customStyle="1" w:styleId="Person">
    <w:name w:val="Person"/>
    <w:basedOn w:val="Standard"/>
    <w:next w:val="BegrndungTitel"/>
    <w:rsid w:val="0004181D"/>
    <w:pPr>
      <w:jc w:val="center"/>
    </w:pPr>
    <w:rPr>
      <w:rFonts w:eastAsia="Times New Roman"/>
      <w:spacing w:val="60"/>
      <w:szCs w:val="24"/>
      <w:lang w:eastAsia="de-DE"/>
    </w:rPr>
  </w:style>
  <w:style w:type="paragraph" w:customStyle="1" w:styleId="BegrndungTitel">
    <w:name w:val="Begründung Titel"/>
    <w:basedOn w:val="Standard"/>
    <w:next w:val="Text"/>
    <w:rsid w:val="0004181D"/>
    <w:pPr>
      <w:keepNext/>
      <w:spacing w:before="240" w:after="60"/>
    </w:pPr>
    <w:rPr>
      <w:rFonts w:eastAsia="Times New Roman"/>
      <w:b/>
      <w:kern w:val="32"/>
      <w:sz w:val="26"/>
      <w:szCs w:val="24"/>
      <w:lang w:eastAsia="de-DE"/>
    </w:rPr>
  </w:style>
  <w:style w:type="paragraph" w:customStyle="1" w:styleId="Initiant">
    <w:name w:val="Initiant"/>
    <w:basedOn w:val="Standard"/>
    <w:next w:val="VorblattBezeichnung"/>
    <w:rsid w:val="0004181D"/>
    <w:pPr>
      <w:spacing w:after="620"/>
      <w:jc w:val="left"/>
    </w:pPr>
    <w:rPr>
      <w:rFonts w:eastAsia="Times New Roman"/>
      <w:b/>
      <w:sz w:val="26"/>
      <w:szCs w:val="24"/>
      <w:lang w:eastAsia="de-DE"/>
    </w:rPr>
  </w:style>
  <w:style w:type="paragraph" w:customStyle="1" w:styleId="VorblattBezeichnung">
    <w:name w:val="Vorblatt Bezeichnung"/>
    <w:basedOn w:val="Standard"/>
    <w:next w:val="VorblattTitelProblemundZiel"/>
    <w:rsid w:val="0004181D"/>
    <w:rPr>
      <w:rFonts w:eastAsia="Times New Roman"/>
      <w:b/>
      <w:sz w:val="26"/>
      <w:szCs w:val="24"/>
      <w:lang w:eastAsia="de-DE"/>
    </w:rPr>
  </w:style>
  <w:style w:type="paragraph" w:customStyle="1" w:styleId="VorblattTitelProblemundZiel">
    <w:name w:val="Vorblatt Titel (Problem und Ziel)"/>
    <w:basedOn w:val="Standard"/>
    <w:next w:val="Text"/>
    <w:rsid w:val="0004181D"/>
    <w:pPr>
      <w:spacing w:before="360"/>
    </w:pPr>
    <w:rPr>
      <w:rFonts w:eastAsia="Times New Roman"/>
      <w:b/>
      <w:sz w:val="26"/>
      <w:szCs w:val="24"/>
      <w:lang w:eastAsia="de-DE"/>
    </w:rPr>
  </w:style>
  <w:style w:type="paragraph" w:customStyle="1" w:styleId="VorblattTitelLsung">
    <w:name w:val="Vorblatt Titel (Lösung)"/>
    <w:basedOn w:val="Standard"/>
    <w:next w:val="Text"/>
    <w:rsid w:val="0004181D"/>
    <w:pPr>
      <w:spacing w:before="360"/>
    </w:pPr>
    <w:rPr>
      <w:rFonts w:eastAsia="Times New Roman"/>
      <w:b/>
      <w:sz w:val="26"/>
      <w:szCs w:val="24"/>
      <w:lang w:eastAsia="de-DE"/>
    </w:rPr>
  </w:style>
  <w:style w:type="paragraph" w:customStyle="1" w:styleId="VorblattTitelAlternativen">
    <w:name w:val="Vorblatt Titel (Alternativen)"/>
    <w:basedOn w:val="Standard"/>
    <w:next w:val="Text"/>
    <w:rsid w:val="0004181D"/>
    <w:pPr>
      <w:spacing w:before="360"/>
    </w:pPr>
    <w:rPr>
      <w:rFonts w:eastAsia="Times New Roman"/>
      <w:b/>
      <w:sz w:val="26"/>
      <w:szCs w:val="24"/>
      <w:lang w:eastAsia="de-DE"/>
    </w:rPr>
  </w:style>
  <w:style w:type="paragraph" w:customStyle="1" w:styleId="VorblattTitelFinanzielleAuswirkungen">
    <w:name w:val="Vorblatt Titel (Finanzielle Auswirkungen)"/>
    <w:basedOn w:val="Standard"/>
    <w:next w:val="Text"/>
    <w:rsid w:val="0004181D"/>
    <w:pPr>
      <w:spacing w:before="360"/>
    </w:pPr>
    <w:rPr>
      <w:rFonts w:eastAsia="Times New Roman"/>
      <w:b/>
      <w:sz w:val="26"/>
      <w:szCs w:val="24"/>
      <w:lang w:eastAsia="de-DE"/>
    </w:rPr>
  </w:style>
  <w:style w:type="paragraph" w:customStyle="1" w:styleId="VorblattTitelHaushaltsausgabenohneVollzugsaufwand">
    <w:name w:val="Vorblatt Titel (Haushaltsausgaben ohne Vollzugsaufwand)"/>
    <w:basedOn w:val="Standard"/>
    <w:next w:val="Text"/>
    <w:rsid w:val="0004181D"/>
    <w:pPr>
      <w:spacing w:before="360"/>
    </w:pPr>
    <w:rPr>
      <w:rFonts w:eastAsia="Times New Roman"/>
      <w:sz w:val="26"/>
      <w:szCs w:val="24"/>
      <w:lang w:eastAsia="de-DE"/>
    </w:rPr>
  </w:style>
  <w:style w:type="paragraph" w:customStyle="1" w:styleId="VorblattTitelVollzugsaufwand">
    <w:name w:val="Vorblatt Titel (Vollzugsaufwand)"/>
    <w:basedOn w:val="Standard"/>
    <w:next w:val="Text"/>
    <w:rsid w:val="0004181D"/>
    <w:pPr>
      <w:spacing w:before="360"/>
    </w:pPr>
    <w:rPr>
      <w:rFonts w:eastAsia="Times New Roman"/>
      <w:sz w:val="26"/>
      <w:szCs w:val="24"/>
      <w:lang w:eastAsia="de-DE"/>
    </w:rPr>
  </w:style>
  <w:style w:type="paragraph" w:customStyle="1" w:styleId="VorblattTitelSonstigeKosten">
    <w:name w:val="Vorblatt Titel (Sonstige Kosten)"/>
    <w:basedOn w:val="Standard"/>
    <w:next w:val="Text"/>
    <w:rsid w:val="0004181D"/>
    <w:pPr>
      <w:spacing w:before="360"/>
    </w:pPr>
    <w:rPr>
      <w:rFonts w:eastAsia="Times New Roman"/>
      <w:b/>
      <w:sz w:val="26"/>
      <w:szCs w:val="24"/>
      <w:lang w:eastAsia="de-DE"/>
    </w:rPr>
  </w:style>
  <w:style w:type="paragraph" w:customStyle="1" w:styleId="VorblattTitelBrokratiekosten">
    <w:name w:val="Vorblatt Titel (Bürokratiekosten)"/>
    <w:basedOn w:val="Standard"/>
    <w:next w:val="Text"/>
    <w:rsid w:val="0004181D"/>
    <w:pPr>
      <w:spacing w:before="360"/>
    </w:pPr>
    <w:rPr>
      <w:rFonts w:eastAsia="Times New Roman"/>
      <w:b/>
      <w:sz w:val="26"/>
      <w:szCs w:val="24"/>
      <w:lang w:eastAsia="de-DE"/>
    </w:rPr>
  </w:style>
  <w:style w:type="paragraph" w:customStyle="1" w:styleId="VorblattUntertitelBrokratiekosten">
    <w:name w:val="Vorblatt Untertitel (Bürokratiekosten)"/>
    <w:basedOn w:val="Standard"/>
    <w:next w:val="VorblattTextBrokratiekosten"/>
    <w:rsid w:val="0004181D"/>
    <w:pPr>
      <w:tabs>
        <w:tab w:val="left" w:pos="283"/>
      </w:tabs>
    </w:pPr>
    <w:rPr>
      <w:rFonts w:eastAsia="Times New Roman"/>
      <w:szCs w:val="24"/>
      <w:lang w:eastAsia="de-DE"/>
    </w:rPr>
  </w:style>
  <w:style w:type="paragraph" w:customStyle="1" w:styleId="VorblattTextBrokratiekosten">
    <w:name w:val="Vorblatt Text (Bürokratiekosten)"/>
    <w:basedOn w:val="Standard"/>
    <w:rsid w:val="0004181D"/>
    <w:pPr>
      <w:ind w:left="3402" w:hanging="3118"/>
    </w:pPr>
    <w:rPr>
      <w:rFonts w:eastAsia="Times New Roman"/>
      <w:szCs w:val="24"/>
      <w:lang w:eastAsia="de-DE"/>
    </w:rPr>
  </w:style>
  <w:style w:type="paragraph" w:customStyle="1" w:styleId="VorblattDokumentstatus">
    <w:name w:val="Vorblatt Dokumentstatus"/>
    <w:basedOn w:val="Standard"/>
    <w:next w:val="VorblattBezeichnung"/>
    <w:rsid w:val="0004181D"/>
    <w:pPr>
      <w:jc w:val="left"/>
    </w:pPr>
    <w:rPr>
      <w:rFonts w:eastAsia="Times New Roman"/>
      <w:b/>
      <w:sz w:val="30"/>
      <w:szCs w:val="24"/>
      <w:lang w:eastAsia="de-DE"/>
    </w:rPr>
  </w:style>
  <w:style w:type="paragraph" w:customStyle="1" w:styleId="VorblattKurzbezeichnung-Abkrzung">
    <w:name w:val="Vorblatt Kurzbezeichnung - Abkürzung"/>
    <w:basedOn w:val="Standard"/>
    <w:next w:val="VorblattTitelProblemundZiel"/>
    <w:rsid w:val="0004181D"/>
    <w:pPr>
      <w:spacing w:before="0"/>
    </w:pPr>
    <w:rPr>
      <w:rFonts w:eastAsia="Times New Roman"/>
      <w:sz w:val="24"/>
      <w:szCs w:val="24"/>
      <w:lang w:eastAsia="de-DE"/>
    </w:rPr>
  </w:style>
  <w:style w:type="paragraph" w:customStyle="1" w:styleId="RevisionJuristischerAbsatz">
    <w:name w:val="Revision Juristischer Absatz"/>
    <w:basedOn w:val="Standard"/>
    <w:rsid w:val="0004181D"/>
    <w:pPr>
      <w:numPr>
        <w:ilvl w:val="2"/>
        <w:numId w:val="12"/>
      </w:numPr>
    </w:pPr>
    <w:rPr>
      <w:rFonts w:eastAsia="Times New Roman"/>
      <w:szCs w:val="24"/>
      <w:lang w:eastAsia="de-DE"/>
    </w:rPr>
  </w:style>
  <w:style w:type="paragraph" w:customStyle="1" w:styleId="RevisionJuristischerAbsatzmanuell">
    <w:name w:val="Revision Juristischer Absatz (manuell)"/>
    <w:basedOn w:val="Standard"/>
    <w:rsid w:val="0004181D"/>
    <w:pPr>
      <w:tabs>
        <w:tab w:val="left" w:pos="850"/>
      </w:tabs>
      <w:ind w:firstLine="425"/>
    </w:pPr>
    <w:rPr>
      <w:rFonts w:eastAsia="Times New Roman"/>
      <w:szCs w:val="24"/>
      <w:lang w:eastAsia="de-DE"/>
    </w:rPr>
  </w:style>
  <w:style w:type="paragraph" w:customStyle="1" w:styleId="RevisionJuristischerAbsatzFolgeabsatz">
    <w:name w:val="Revision Juristischer Absatz Folgeabsatz"/>
    <w:basedOn w:val="Standard"/>
    <w:rsid w:val="0004181D"/>
    <w:rPr>
      <w:rFonts w:eastAsia="Times New Roman"/>
      <w:szCs w:val="24"/>
      <w:lang w:eastAsia="de-DE"/>
    </w:rPr>
  </w:style>
  <w:style w:type="paragraph" w:customStyle="1" w:styleId="RevisionNummerierungStufe1manuell">
    <w:name w:val="Revision Nummerierung (Stufe 1) (manuell)"/>
    <w:basedOn w:val="Standard"/>
    <w:rsid w:val="0004181D"/>
    <w:pPr>
      <w:tabs>
        <w:tab w:val="left" w:pos="425"/>
      </w:tabs>
      <w:ind w:left="425" w:hanging="425"/>
    </w:pPr>
    <w:rPr>
      <w:rFonts w:eastAsia="Times New Roman"/>
      <w:szCs w:val="24"/>
      <w:lang w:eastAsia="de-DE"/>
    </w:rPr>
  </w:style>
  <w:style w:type="paragraph" w:customStyle="1" w:styleId="RevisionNummerierungFolgeabsatzStufe1">
    <w:name w:val="Revision Nummerierung Folgeabsatz (Stufe 1)"/>
    <w:basedOn w:val="Standard"/>
    <w:rsid w:val="0004181D"/>
    <w:pPr>
      <w:ind w:left="425"/>
    </w:pPr>
    <w:rPr>
      <w:rFonts w:eastAsia="Times New Roman"/>
      <w:szCs w:val="24"/>
      <w:lang w:eastAsia="de-DE"/>
    </w:rPr>
  </w:style>
  <w:style w:type="paragraph" w:customStyle="1" w:styleId="RevisionNummerierungStufe2manuell">
    <w:name w:val="Revision Nummerierung (Stufe 2) (manuell)"/>
    <w:basedOn w:val="Standard"/>
    <w:rsid w:val="0004181D"/>
    <w:pPr>
      <w:tabs>
        <w:tab w:val="left" w:pos="850"/>
      </w:tabs>
      <w:ind w:left="850" w:hanging="425"/>
    </w:pPr>
    <w:rPr>
      <w:rFonts w:eastAsia="Times New Roman"/>
      <w:szCs w:val="24"/>
      <w:lang w:eastAsia="de-DE"/>
    </w:rPr>
  </w:style>
  <w:style w:type="paragraph" w:customStyle="1" w:styleId="RevisionNummerierungFolgeabsatzStufe2">
    <w:name w:val="Revision Nummerierung Folgeabsatz (Stufe 2)"/>
    <w:basedOn w:val="Standard"/>
    <w:rsid w:val="0004181D"/>
    <w:pPr>
      <w:ind w:left="850"/>
    </w:pPr>
    <w:rPr>
      <w:rFonts w:eastAsia="Times New Roman"/>
      <w:szCs w:val="24"/>
      <w:lang w:eastAsia="de-DE"/>
    </w:rPr>
  </w:style>
  <w:style w:type="paragraph" w:customStyle="1" w:styleId="RevisionNummerierungStufe3manuell">
    <w:name w:val="Revision Nummerierung (Stufe 3) (manuell)"/>
    <w:basedOn w:val="Standard"/>
    <w:rsid w:val="0004181D"/>
    <w:pPr>
      <w:tabs>
        <w:tab w:val="left" w:pos="1276"/>
      </w:tabs>
      <w:ind w:left="1276" w:hanging="425"/>
    </w:pPr>
    <w:rPr>
      <w:rFonts w:eastAsia="Times New Roman"/>
      <w:szCs w:val="24"/>
      <w:lang w:eastAsia="de-DE"/>
    </w:rPr>
  </w:style>
  <w:style w:type="paragraph" w:customStyle="1" w:styleId="RevisionNummerierungFolgeabsatzStufe3">
    <w:name w:val="Revision Nummerierung Folgeabsatz (Stufe 3)"/>
    <w:basedOn w:val="Standard"/>
    <w:rsid w:val="0004181D"/>
    <w:pPr>
      <w:ind w:left="1276"/>
    </w:pPr>
    <w:rPr>
      <w:rFonts w:eastAsia="Times New Roman"/>
      <w:szCs w:val="24"/>
      <w:lang w:eastAsia="de-DE"/>
    </w:rPr>
  </w:style>
  <w:style w:type="paragraph" w:customStyle="1" w:styleId="RevisionNummerierungStufe4manuell">
    <w:name w:val="Revision Nummerierung (Stufe 4) (manuell)"/>
    <w:basedOn w:val="Standard"/>
    <w:rsid w:val="0004181D"/>
    <w:pPr>
      <w:tabs>
        <w:tab w:val="left" w:pos="1701"/>
      </w:tabs>
      <w:ind w:left="1984" w:hanging="709"/>
    </w:pPr>
    <w:rPr>
      <w:rFonts w:eastAsia="Times New Roman"/>
      <w:szCs w:val="24"/>
      <w:lang w:eastAsia="de-DE"/>
    </w:rPr>
  </w:style>
  <w:style w:type="paragraph" w:customStyle="1" w:styleId="RevisionNummerierungFolgeabsatzStufe4">
    <w:name w:val="Revision Nummerierung Folgeabsatz (Stufe 4)"/>
    <w:basedOn w:val="Standard"/>
    <w:rsid w:val="0004181D"/>
    <w:pPr>
      <w:ind w:left="1984"/>
    </w:pPr>
    <w:rPr>
      <w:rFonts w:eastAsia="Times New Roman"/>
      <w:szCs w:val="24"/>
      <w:lang w:eastAsia="de-DE"/>
    </w:rPr>
  </w:style>
  <w:style w:type="paragraph" w:customStyle="1" w:styleId="RevisionNummerierungStufe1">
    <w:name w:val="Revision Nummerierung (Stufe 1)"/>
    <w:basedOn w:val="Standard"/>
    <w:rsid w:val="0004181D"/>
    <w:pPr>
      <w:numPr>
        <w:ilvl w:val="3"/>
        <w:numId w:val="12"/>
      </w:numPr>
    </w:pPr>
    <w:rPr>
      <w:rFonts w:eastAsia="Times New Roman"/>
      <w:szCs w:val="24"/>
      <w:lang w:eastAsia="de-DE"/>
    </w:rPr>
  </w:style>
  <w:style w:type="paragraph" w:customStyle="1" w:styleId="RevisionNummerierungStufe2">
    <w:name w:val="Revision Nummerierung (Stufe 2)"/>
    <w:basedOn w:val="Standard"/>
    <w:rsid w:val="0004181D"/>
    <w:pPr>
      <w:numPr>
        <w:ilvl w:val="4"/>
        <w:numId w:val="12"/>
      </w:numPr>
    </w:pPr>
    <w:rPr>
      <w:rFonts w:eastAsia="Times New Roman"/>
      <w:szCs w:val="24"/>
      <w:lang w:eastAsia="de-DE"/>
    </w:rPr>
  </w:style>
  <w:style w:type="paragraph" w:customStyle="1" w:styleId="RevisionNummerierungStufe3">
    <w:name w:val="Revision Nummerierung (Stufe 3)"/>
    <w:basedOn w:val="Standard"/>
    <w:rsid w:val="0004181D"/>
    <w:pPr>
      <w:numPr>
        <w:ilvl w:val="5"/>
        <w:numId w:val="12"/>
      </w:numPr>
    </w:pPr>
    <w:rPr>
      <w:rFonts w:eastAsia="Times New Roman"/>
      <w:szCs w:val="24"/>
      <w:lang w:eastAsia="de-DE"/>
    </w:rPr>
  </w:style>
  <w:style w:type="paragraph" w:customStyle="1" w:styleId="RevisionNummerierungStufe4">
    <w:name w:val="Revision Nummerierung (Stufe 4)"/>
    <w:basedOn w:val="Standard"/>
    <w:rsid w:val="0004181D"/>
    <w:pPr>
      <w:numPr>
        <w:ilvl w:val="6"/>
        <w:numId w:val="12"/>
      </w:numPr>
    </w:pPr>
    <w:rPr>
      <w:rFonts w:eastAsia="Times New Roman"/>
      <w:szCs w:val="24"/>
      <w:lang w:eastAsia="de-DE"/>
    </w:rPr>
  </w:style>
  <w:style w:type="character" w:customStyle="1" w:styleId="RevisionText">
    <w:name w:val="Revision Text"/>
    <w:basedOn w:val="Absatz-Standardschriftart"/>
    <w:rsid w:val="0004181D"/>
    <w:rPr>
      <w:color w:val="auto"/>
    </w:rPr>
  </w:style>
  <w:style w:type="paragraph" w:customStyle="1" w:styleId="RevisionParagraphBezeichner">
    <w:name w:val="Revision Paragraph Bezeichner"/>
    <w:basedOn w:val="Standard"/>
    <w:next w:val="RevisionParagraphberschrift"/>
    <w:rsid w:val="0004181D"/>
    <w:pPr>
      <w:keepNext/>
      <w:numPr>
        <w:ilvl w:val="1"/>
        <w:numId w:val="12"/>
      </w:numPr>
      <w:spacing w:before="480"/>
      <w:jc w:val="center"/>
    </w:pPr>
    <w:rPr>
      <w:rFonts w:eastAsia="Times New Roman"/>
      <w:szCs w:val="24"/>
      <w:lang w:eastAsia="de-DE"/>
    </w:rPr>
  </w:style>
  <w:style w:type="paragraph" w:customStyle="1" w:styleId="RevisionParagraphBezeichnermanuell">
    <w:name w:val="Revision Paragraph Bezeichner (manuell)"/>
    <w:basedOn w:val="Standard"/>
    <w:next w:val="RevisionParagraphberschrift"/>
    <w:rsid w:val="0004181D"/>
    <w:pPr>
      <w:keepNext/>
      <w:spacing w:before="480"/>
      <w:jc w:val="center"/>
    </w:pPr>
    <w:rPr>
      <w:rFonts w:eastAsia="Times New Roman"/>
      <w:szCs w:val="24"/>
      <w:lang w:eastAsia="de-DE"/>
    </w:rPr>
  </w:style>
  <w:style w:type="paragraph" w:customStyle="1" w:styleId="RevisionParagraphberschrift">
    <w:name w:val="Revision Paragraph Überschrift"/>
    <w:basedOn w:val="Standard"/>
    <w:next w:val="RevisionJuristischerAbsatz"/>
    <w:rsid w:val="0004181D"/>
    <w:pPr>
      <w:keepNext/>
      <w:jc w:val="center"/>
    </w:pPr>
    <w:rPr>
      <w:rFonts w:eastAsia="Times New Roman"/>
      <w:szCs w:val="24"/>
      <w:lang w:eastAsia="de-DE"/>
    </w:rPr>
  </w:style>
  <w:style w:type="paragraph" w:customStyle="1" w:styleId="RevisionBuchBezeichner">
    <w:name w:val="Revision Buch Bezeichner"/>
    <w:basedOn w:val="Standard"/>
    <w:next w:val="RevisionBuchberschrift"/>
    <w:rsid w:val="0004181D"/>
    <w:pPr>
      <w:keepNext/>
      <w:spacing w:before="480"/>
      <w:jc w:val="center"/>
    </w:pPr>
    <w:rPr>
      <w:rFonts w:eastAsia="Times New Roman"/>
      <w:sz w:val="26"/>
      <w:szCs w:val="24"/>
      <w:lang w:eastAsia="de-DE"/>
    </w:rPr>
  </w:style>
  <w:style w:type="paragraph" w:customStyle="1" w:styleId="RevisionBuchberschrift">
    <w:name w:val="Revision Buch Überschrift"/>
    <w:basedOn w:val="Standard"/>
    <w:next w:val="RevisionParagraphBezeichner"/>
    <w:rsid w:val="0004181D"/>
    <w:pPr>
      <w:keepNext/>
      <w:spacing w:after="240"/>
      <w:jc w:val="center"/>
    </w:pPr>
    <w:rPr>
      <w:rFonts w:eastAsia="Times New Roman"/>
      <w:sz w:val="26"/>
      <w:szCs w:val="24"/>
      <w:lang w:eastAsia="de-DE"/>
    </w:rPr>
  </w:style>
  <w:style w:type="paragraph" w:customStyle="1" w:styleId="RevisionTeilBezeichner">
    <w:name w:val="Revision Teil Bezeichner"/>
    <w:basedOn w:val="Standard"/>
    <w:next w:val="RevisionTeilberschrift"/>
    <w:rsid w:val="0004181D"/>
    <w:pPr>
      <w:keepNext/>
      <w:spacing w:before="480"/>
      <w:jc w:val="center"/>
    </w:pPr>
    <w:rPr>
      <w:rFonts w:eastAsia="Times New Roman"/>
      <w:sz w:val="26"/>
      <w:szCs w:val="24"/>
      <w:lang w:eastAsia="de-DE"/>
    </w:rPr>
  </w:style>
  <w:style w:type="paragraph" w:customStyle="1" w:styleId="RevisionTeilberschrift">
    <w:name w:val="Revision Teil Überschrift"/>
    <w:basedOn w:val="Standard"/>
    <w:next w:val="RevisionParagraphBezeichner"/>
    <w:rsid w:val="0004181D"/>
    <w:pPr>
      <w:keepNext/>
      <w:spacing w:after="240"/>
      <w:jc w:val="center"/>
    </w:pPr>
    <w:rPr>
      <w:rFonts w:eastAsia="Times New Roman"/>
      <w:sz w:val="26"/>
      <w:szCs w:val="24"/>
      <w:lang w:eastAsia="de-DE"/>
    </w:rPr>
  </w:style>
  <w:style w:type="paragraph" w:customStyle="1" w:styleId="RevisionKapitelBezeichner">
    <w:name w:val="Revision Kapitel Bezeichner"/>
    <w:basedOn w:val="Standard"/>
    <w:next w:val="RevisionKapitelberschrift"/>
    <w:rsid w:val="0004181D"/>
    <w:pPr>
      <w:keepNext/>
      <w:spacing w:before="480"/>
      <w:jc w:val="center"/>
    </w:pPr>
    <w:rPr>
      <w:rFonts w:eastAsia="Times New Roman"/>
      <w:sz w:val="26"/>
      <w:szCs w:val="24"/>
      <w:lang w:eastAsia="de-DE"/>
    </w:rPr>
  </w:style>
  <w:style w:type="paragraph" w:customStyle="1" w:styleId="RevisionKapitelberschrift">
    <w:name w:val="Revision Kapitel Überschrift"/>
    <w:basedOn w:val="Standard"/>
    <w:next w:val="RevisionParagraphBezeichner"/>
    <w:rsid w:val="0004181D"/>
    <w:pPr>
      <w:keepNext/>
      <w:spacing w:after="240"/>
      <w:jc w:val="center"/>
    </w:pPr>
    <w:rPr>
      <w:rFonts w:eastAsia="Times New Roman"/>
      <w:sz w:val="26"/>
      <w:szCs w:val="24"/>
      <w:lang w:eastAsia="de-DE"/>
    </w:rPr>
  </w:style>
  <w:style w:type="paragraph" w:customStyle="1" w:styleId="RevisionAbschnittBezeichner">
    <w:name w:val="Revision Abschnitt Bezeichner"/>
    <w:basedOn w:val="Standard"/>
    <w:next w:val="RevisionAbschnittberschrift"/>
    <w:rsid w:val="0004181D"/>
    <w:pPr>
      <w:keepNext/>
      <w:spacing w:before="480"/>
      <w:jc w:val="center"/>
    </w:pPr>
    <w:rPr>
      <w:rFonts w:eastAsia="Times New Roman"/>
      <w:szCs w:val="24"/>
      <w:lang w:eastAsia="de-DE"/>
    </w:rPr>
  </w:style>
  <w:style w:type="paragraph" w:customStyle="1" w:styleId="RevisionAbschnittberschrift">
    <w:name w:val="Revision Abschnitt Überschrift"/>
    <w:basedOn w:val="Standard"/>
    <w:next w:val="RevisionParagraphBezeichner"/>
    <w:rsid w:val="0004181D"/>
    <w:pPr>
      <w:keepNext/>
      <w:spacing w:after="240"/>
      <w:jc w:val="center"/>
    </w:pPr>
    <w:rPr>
      <w:rFonts w:eastAsia="Times New Roman"/>
      <w:szCs w:val="24"/>
      <w:lang w:eastAsia="de-DE"/>
    </w:rPr>
  </w:style>
  <w:style w:type="paragraph" w:customStyle="1" w:styleId="RevisionUnterabschnittBezeichner">
    <w:name w:val="Revision Unterabschnitt Bezeichner"/>
    <w:basedOn w:val="Standard"/>
    <w:next w:val="RevisionUnterabschnittberschrift"/>
    <w:rsid w:val="0004181D"/>
    <w:pPr>
      <w:keepNext/>
      <w:spacing w:before="480"/>
      <w:jc w:val="center"/>
    </w:pPr>
    <w:rPr>
      <w:rFonts w:eastAsia="Times New Roman"/>
      <w:szCs w:val="24"/>
      <w:lang w:eastAsia="de-DE"/>
    </w:rPr>
  </w:style>
  <w:style w:type="paragraph" w:customStyle="1" w:styleId="RevisionUnterabschnittberschrift">
    <w:name w:val="Revision Unterabschnitt Überschrift"/>
    <w:basedOn w:val="Standard"/>
    <w:next w:val="RevisionParagraphBezeichner"/>
    <w:rsid w:val="0004181D"/>
    <w:pPr>
      <w:keepNext/>
      <w:spacing w:after="240"/>
      <w:jc w:val="center"/>
    </w:pPr>
    <w:rPr>
      <w:rFonts w:eastAsia="Times New Roman"/>
      <w:szCs w:val="24"/>
      <w:lang w:eastAsia="de-DE"/>
    </w:rPr>
  </w:style>
  <w:style w:type="paragraph" w:customStyle="1" w:styleId="RevisionTitelBezeichner">
    <w:name w:val="Revision Titel Bezeichner"/>
    <w:basedOn w:val="Standard"/>
    <w:next w:val="RevisionTitelberschrift"/>
    <w:rsid w:val="0004181D"/>
    <w:pPr>
      <w:keepNext/>
      <w:spacing w:before="480"/>
      <w:jc w:val="center"/>
    </w:pPr>
    <w:rPr>
      <w:rFonts w:eastAsia="Times New Roman"/>
      <w:szCs w:val="24"/>
      <w:lang w:eastAsia="de-DE"/>
    </w:rPr>
  </w:style>
  <w:style w:type="paragraph" w:customStyle="1" w:styleId="RevisionTitelberschrift">
    <w:name w:val="Revision Titel Überschrift"/>
    <w:basedOn w:val="Standard"/>
    <w:next w:val="RevisionParagraphBezeichner"/>
    <w:rsid w:val="0004181D"/>
    <w:pPr>
      <w:keepNext/>
      <w:spacing w:after="240"/>
      <w:jc w:val="center"/>
    </w:pPr>
    <w:rPr>
      <w:rFonts w:eastAsia="Times New Roman"/>
      <w:szCs w:val="24"/>
      <w:lang w:eastAsia="de-DE"/>
    </w:rPr>
  </w:style>
  <w:style w:type="paragraph" w:customStyle="1" w:styleId="RevisionUntertitelBezeichner">
    <w:name w:val="Revision Untertitel Bezeichner"/>
    <w:basedOn w:val="Standard"/>
    <w:next w:val="RevisionUntertitelberschrift"/>
    <w:rsid w:val="0004181D"/>
    <w:pPr>
      <w:keepNext/>
      <w:spacing w:before="480"/>
      <w:jc w:val="center"/>
    </w:pPr>
    <w:rPr>
      <w:rFonts w:eastAsia="Times New Roman"/>
      <w:szCs w:val="24"/>
      <w:lang w:eastAsia="de-DE"/>
    </w:rPr>
  </w:style>
  <w:style w:type="paragraph" w:customStyle="1" w:styleId="RevisionUntertitelberschrift">
    <w:name w:val="Revision Untertitel Überschrift"/>
    <w:basedOn w:val="Standard"/>
    <w:next w:val="RevisionParagraphBezeichner"/>
    <w:rsid w:val="0004181D"/>
    <w:pPr>
      <w:keepNext/>
      <w:spacing w:after="240"/>
      <w:jc w:val="center"/>
    </w:pPr>
    <w:rPr>
      <w:rFonts w:eastAsia="Times New Roman"/>
      <w:szCs w:val="24"/>
      <w:lang w:eastAsia="de-DE"/>
    </w:rPr>
  </w:style>
  <w:style w:type="paragraph" w:customStyle="1" w:styleId="RevisionArtikelBezeichnermanuell">
    <w:name w:val="Revision Artikel Bezeichner (manuell)"/>
    <w:basedOn w:val="Standard"/>
    <w:next w:val="RevisionArtikelberschrift"/>
    <w:rsid w:val="0004181D"/>
    <w:pPr>
      <w:keepNext/>
      <w:spacing w:before="480" w:after="240"/>
      <w:jc w:val="center"/>
    </w:pPr>
    <w:rPr>
      <w:rFonts w:eastAsia="Times New Roman"/>
      <w:sz w:val="28"/>
      <w:szCs w:val="24"/>
      <w:lang w:eastAsia="de-DE"/>
    </w:rPr>
  </w:style>
  <w:style w:type="paragraph" w:customStyle="1" w:styleId="RevisionArtikelBezeichner">
    <w:name w:val="Revision Artikel Bezeichner"/>
    <w:basedOn w:val="Standard"/>
    <w:next w:val="RevisionArtikelberschrift"/>
    <w:rsid w:val="0004181D"/>
    <w:pPr>
      <w:keepNext/>
      <w:numPr>
        <w:numId w:val="12"/>
      </w:numPr>
      <w:spacing w:before="480" w:after="240"/>
      <w:jc w:val="center"/>
    </w:pPr>
    <w:rPr>
      <w:rFonts w:eastAsia="Times New Roman"/>
      <w:sz w:val="28"/>
      <w:szCs w:val="24"/>
      <w:lang w:eastAsia="de-DE"/>
    </w:rPr>
  </w:style>
  <w:style w:type="paragraph" w:customStyle="1" w:styleId="RevisionArtikelberschrift">
    <w:name w:val="Revision Artikel Überschrift"/>
    <w:basedOn w:val="Standard"/>
    <w:next w:val="RevisionJuristischerAbsatz"/>
    <w:rsid w:val="0004181D"/>
    <w:pPr>
      <w:keepNext/>
      <w:spacing w:after="240"/>
      <w:jc w:val="center"/>
    </w:pPr>
    <w:rPr>
      <w:rFonts w:eastAsia="Times New Roman"/>
      <w:sz w:val="28"/>
      <w:szCs w:val="24"/>
      <w:lang w:eastAsia="de-DE"/>
    </w:rPr>
  </w:style>
  <w:style w:type="paragraph" w:customStyle="1" w:styleId="RevisionBezeichnungStammdokument">
    <w:name w:val="Revision Bezeichnung (Stammdokument)"/>
    <w:basedOn w:val="Standard"/>
    <w:next w:val="RevisionKurzbezeichnung-AbkrzungStammdokument"/>
    <w:rsid w:val="0004181D"/>
    <w:pPr>
      <w:jc w:val="center"/>
    </w:pPr>
    <w:rPr>
      <w:rFonts w:eastAsia="Times New Roman"/>
      <w:sz w:val="28"/>
      <w:szCs w:val="24"/>
      <w:lang w:eastAsia="de-DE"/>
    </w:rPr>
  </w:style>
  <w:style w:type="paragraph" w:customStyle="1" w:styleId="RevisionKurzbezeichnung-AbkrzungStammdokument">
    <w:name w:val="Revision Kurzbezeichnung - Abkürzung (Stammdokument)"/>
    <w:basedOn w:val="Standard"/>
    <w:rsid w:val="0004181D"/>
    <w:pPr>
      <w:jc w:val="center"/>
    </w:pPr>
    <w:rPr>
      <w:rFonts w:eastAsia="Times New Roman"/>
      <w:sz w:val="26"/>
      <w:szCs w:val="24"/>
      <w:lang w:eastAsia="de-DE"/>
    </w:rPr>
  </w:style>
  <w:style w:type="paragraph" w:customStyle="1" w:styleId="RevisionEingangsformelStandardStammdokument">
    <w:name w:val="Revision Eingangsformel Standard (Stammdokument)"/>
    <w:basedOn w:val="Standard"/>
    <w:rsid w:val="0004181D"/>
    <w:pPr>
      <w:ind w:firstLine="425"/>
    </w:pPr>
    <w:rPr>
      <w:rFonts w:eastAsia="Times New Roman"/>
      <w:szCs w:val="24"/>
      <w:lang w:eastAsia="de-DE"/>
    </w:rPr>
  </w:style>
  <w:style w:type="paragraph" w:customStyle="1" w:styleId="RevisionEingangsformelAufzhlungStammdokument">
    <w:name w:val="Revision Eingangsformel Aufzählung (Stammdokument)"/>
    <w:basedOn w:val="Standard"/>
    <w:rsid w:val="0004181D"/>
    <w:pPr>
      <w:numPr>
        <w:numId w:val="19"/>
      </w:numPr>
    </w:pPr>
    <w:rPr>
      <w:rFonts w:eastAsia="Times New Roman"/>
      <w:szCs w:val="24"/>
      <w:lang w:eastAsia="de-DE"/>
    </w:rPr>
  </w:style>
  <w:style w:type="paragraph" w:customStyle="1" w:styleId="RevisionVerzeichnisTitelStammdokument">
    <w:name w:val="Revision Verzeichnis Titel (Stammdokument)"/>
    <w:basedOn w:val="Standard"/>
    <w:next w:val="RevisionVerzeichnis2"/>
    <w:rsid w:val="0004181D"/>
    <w:pPr>
      <w:jc w:val="center"/>
    </w:pPr>
    <w:rPr>
      <w:rFonts w:eastAsia="Times New Roman"/>
      <w:szCs w:val="24"/>
      <w:lang w:eastAsia="de-DE"/>
    </w:rPr>
  </w:style>
  <w:style w:type="paragraph" w:customStyle="1" w:styleId="RevisionVerzeichnis1">
    <w:name w:val="Revision Verzeichnis 1"/>
    <w:basedOn w:val="Standard"/>
    <w:rsid w:val="0004181D"/>
    <w:pPr>
      <w:tabs>
        <w:tab w:val="left" w:pos="1134"/>
      </w:tabs>
    </w:pPr>
    <w:rPr>
      <w:rFonts w:eastAsia="Times New Roman"/>
      <w:szCs w:val="24"/>
      <w:lang w:eastAsia="de-DE"/>
    </w:rPr>
  </w:style>
  <w:style w:type="paragraph" w:customStyle="1" w:styleId="RevisionVerzeichnis2">
    <w:name w:val="Revision Verzeichnis 2"/>
    <w:basedOn w:val="Standard"/>
    <w:rsid w:val="0004181D"/>
    <w:pPr>
      <w:keepNext/>
      <w:spacing w:before="240" w:line="360" w:lineRule="auto"/>
      <w:jc w:val="center"/>
    </w:pPr>
    <w:rPr>
      <w:rFonts w:eastAsia="Times New Roman"/>
      <w:szCs w:val="24"/>
      <w:lang w:eastAsia="de-DE"/>
    </w:rPr>
  </w:style>
  <w:style w:type="paragraph" w:customStyle="1" w:styleId="RevisionVerzeichnis3">
    <w:name w:val="Revision Verzeichnis 3"/>
    <w:basedOn w:val="Standard"/>
    <w:rsid w:val="0004181D"/>
    <w:pPr>
      <w:keepNext/>
      <w:spacing w:before="240" w:line="360" w:lineRule="auto"/>
      <w:jc w:val="center"/>
    </w:pPr>
    <w:rPr>
      <w:rFonts w:eastAsia="Times New Roman"/>
      <w:sz w:val="18"/>
      <w:szCs w:val="24"/>
      <w:lang w:eastAsia="de-DE"/>
    </w:rPr>
  </w:style>
  <w:style w:type="paragraph" w:customStyle="1" w:styleId="RevisionVerzeichnis4">
    <w:name w:val="Revision Verzeichnis 4"/>
    <w:basedOn w:val="Standard"/>
    <w:rsid w:val="0004181D"/>
    <w:pPr>
      <w:keepNext/>
      <w:spacing w:before="240" w:line="360" w:lineRule="auto"/>
      <w:jc w:val="center"/>
    </w:pPr>
    <w:rPr>
      <w:rFonts w:eastAsia="Times New Roman"/>
      <w:sz w:val="18"/>
      <w:szCs w:val="24"/>
      <w:lang w:eastAsia="de-DE"/>
    </w:rPr>
  </w:style>
  <w:style w:type="paragraph" w:customStyle="1" w:styleId="RevisionVerzeichnis5">
    <w:name w:val="Revision Verzeichnis 5"/>
    <w:basedOn w:val="Standard"/>
    <w:rsid w:val="0004181D"/>
    <w:pPr>
      <w:keepNext/>
      <w:spacing w:before="240" w:line="360" w:lineRule="auto"/>
      <w:jc w:val="center"/>
    </w:pPr>
    <w:rPr>
      <w:rFonts w:eastAsia="Times New Roman"/>
      <w:sz w:val="18"/>
      <w:szCs w:val="24"/>
      <w:lang w:eastAsia="de-DE"/>
    </w:rPr>
  </w:style>
  <w:style w:type="paragraph" w:customStyle="1" w:styleId="RevisionVerzeichnis6">
    <w:name w:val="Revision Verzeichnis 6"/>
    <w:basedOn w:val="Standard"/>
    <w:rsid w:val="0004181D"/>
    <w:pPr>
      <w:keepNext/>
      <w:spacing w:before="240" w:line="360" w:lineRule="auto"/>
      <w:jc w:val="center"/>
    </w:pPr>
    <w:rPr>
      <w:rFonts w:eastAsia="Times New Roman"/>
      <w:sz w:val="18"/>
      <w:szCs w:val="24"/>
      <w:lang w:eastAsia="de-DE"/>
    </w:rPr>
  </w:style>
  <w:style w:type="paragraph" w:customStyle="1" w:styleId="RevisionVerzeichnis7">
    <w:name w:val="Revision Verzeichnis 7"/>
    <w:basedOn w:val="Standard"/>
    <w:rsid w:val="0004181D"/>
    <w:pPr>
      <w:keepNext/>
      <w:spacing w:before="240" w:line="360" w:lineRule="auto"/>
      <w:jc w:val="center"/>
    </w:pPr>
    <w:rPr>
      <w:rFonts w:eastAsia="Times New Roman"/>
      <w:sz w:val="16"/>
      <w:szCs w:val="24"/>
      <w:lang w:eastAsia="de-DE"/>
    </w:rPr>
  </w:style>
  <w:style w:type="paragraph" w:customStyle="1" w:styleId="RevisionVerzeichnis8">
    <w:name w:val="Revision Verzeichnis 8"/>
    <w:basedOn w:val="Standard"/>
    <w:rsid w:val="0004181D"/>
    <w:pPr>
      <w:keepNext/>
      <w:spacing w:before="240" w:line="360" w:lineRule="auto"/>
      <w:jc w:val="center"/>
    </w:pPr>
    <w:rPr>
      <w:rFonts w:eastAsia="Times New Roman"/>
      <w:sz w:val="16"/>
      <w:szCs w:val="24"/>
      <w:lang w:eastAsia="de-DE"/>
    </w:rPr>
  </w:style>
  <w:style w:type="paragraph" w:customStyle="1" w:styleId="RevisionVerzeichnis9">
    <w:name w:val="Revision Verzeichnis 9"/>
    <w:basedOn w:val="Standard"/>
    <w:rsid w:val="0004181D"/>
    <w:pPr>
      <w:tabs>
        <w:tab w:val="left" w:pos="425"/>
        <w:tab w:val="left" w:pos="850"/>
      </w:tabs>
    </w:pPr>
    <w:rPr>
      <w:rFonts w:eastAsia="Times New Roman"/>
      <w:sz w:val="16"/>
      <w:szCs w:val="24"/>
      <w:lang w:eastAsia="de-DE"/>
    </w:rPr>
  </w:style>
  <w:style w:type="paragraph" w:customStyle="1" w:styleId="RevisionAnlageBezeichner">
    <w:name w:val="Revision Anlage Bezeichner"/>
    <w:basedOn w:val="Standard"/>
    <w:next w:val="RevisionAnlageVerweis"/>
    <w:rsid w:val="0004181D"/>
    <w:pPr>
      <w:spacing w:before="240"/>
      <w:jc w:val="right"/>
    </w:pPr>
    <w:rPr>
      <w:rFonts w:eastAsia="Times New Roman"/>
      <w:sz w:val="26"/>
      <w:szCs w:val="24"/>
      <w:lang w:eastAsia="de-DE"/>
    </w:rPr>
  </w:style>
  <w:style w:type="paragraph" w:customStyle="1" w:styleId="RevisionAnlageberschrift">
    <w:name w:val="Revision Anlage Überschrift"/>
    <w:basedOn w:val="Standard"/>
    <w:next w:val="RevisionAnlageText"/>
    <w:rsid w:val="0004181D"/>
    <w:pPr>
      <w:jc w:val="center"/>
    </w:pPr>
    <w:rPr>
      <w:rFonts w:eastAsia="Times New Roman"/>
      <w:sz w:val="26"/>
      <w:szCs w:val="24"/>
      <w:lang w:eastAsia="de-DE"/>
    </w:rPr>
  </w:style>
  <w:style w:type="paragraph" w:customStyle="1" w:styleId="RevisionAnlageVerzeichnisTitel">
    <w:name w:val="Revision Anlage Verzeichnis Titel"/>
    <w:basedOn w:val="Standard"/>
    <w:next w:val="RevisionAnlageVerzeichnis1"/>
    <w:rsid w:val="0004181D"/>
    <w:pPr>
      <w:jc w:val="center"/>
    </w:pPr>
    <w:rPr>
      <w:rFonts w:eastAsia="Times New Roman"/>
      <w:sz w:val="26"/>
      <w:szCs w:val="24"/>
      <w:lang w:eastAsia="de-DE"/>
    </w:rPr>
  </w:style>
  <w:style w:type="paragraph" w:customStyle="1" w:styleId="RevisionAnlageVerzeichnis1">
    <w:name w:val="Revision Anlage Verzeichnis 1"/>
    <w:basedOn w:val="Standard"/>
    <w:rsid w:val="0004181D"/>
    <w:pPr>
      <w:jc w:val="center"/>
    </w:pPr>
    <w:rPr>
      <w:rFonts w:eastAsia="Times New Roman"/>
      <w:sz w:val="24"/>
      <w:szCs w:val="24"/>
      <w:lang w:eastAsia="de-DE"/>
    </w:rPr>
  </w:style>
  <w:style w:type="paragraph" w:customStyle="1" w:styleId="RevisionAnlageVerzeichnis2">
    <w:name w:val="Revision Anlage Verzeichnis 2"/>
    <w:basedOn w:val="Standard"/>
    <w:rsid w:val="0004181D"/>
    <w:pPr>
      <w:jc w:val="center"/>
    </w:pPr>
    <w:rPr>
      <w:rFonts w:eastAsia="Times New Roman"/>
      <w:sz w:val="24"/>
      <w:szCs w:val="24"/>
      <w:lang w:eastAsia="de-DE"/>
    </w:rPr>
  </w:style>
  <w:style w:type="paragraph" w:customStyle="1" w:styleId="RevisionAnlageVerzeichnis3">
    <w:name w:val="Revision Anlage Verzeichnis 3"/>
    <w:basedOn w:val="Standard"/>
    <w:rsid w:val="0004181D"/>
    <w:pPr>
      <w:jc w:val="center"/>
    </w:pPr>
    <w:rPr>
      <w:rFonts w:eastAsia="Times New Roman"/>
      <w:szCs w:val="24"/>
      <w:lang w:eastAsia="de-DE"/>
    </w:rPr>
  </w:style>
  <w:style w:type="paragraph" w:customStyle="1" w:styleId="RevisionAnlageVerzeichnis4">
    <w:name w:val="Revision Anlage Verzeichnis 4"/>
    <w:basedOn w:val="Standard"/>
    <w:rsid w:val="0004181D"/>
    <w:pPr>
      <w:jc w:val="center"/>
    </w:pPr>
    <w:rPr>
      <w:rFonts w:eastAsia="Times New Roman"/>
      <w:szCs w:val="24"/>
      <w:lang w:eastAsia="de-DE"/>
    </w:rPr>
  </w:style>
  <w:style w:type="paragraph" w:customStyle="1" w:styleId="Revisionberschrift1">
    <w:name w:val="Revision Überschrift 1"/>
    <w:basedOn w:val="Standard"/>
    <w:next w:val="RevisionAnlageText"/>
    <w:rsid w:val="0004181D"/>
    <w:pPr>
      <w:keepNext/>
      <w:spacing w:before="240" w:after="60"/>
    </w:pPr>
    <w:rPr>
      <w:rFonts w:eastAsia="Times New Roman"/>
      <w:kern w:val="32"/>
      <w:szCs w:val="24"/>
      <w:lang w:eastAsia="de-DE"/>
    </w:rPr>
  </w:style>
  <w:style w:type="paragraph" w:customStyle="1" w:styleId="Revisionberschrift2">
    <w:name w:val="Revision Überschrift 2"/>
    <w:basedOn w:val="Standard"/>
    <w:next w:val="RevisionAnlageText"/>
    <w:rsid w:val="0004181D"/>
    <w:pPr>
      <w:keepNext/>
      <w:spacing w:before="240" w:after="60"/>
    </w:pPr>
    <w:rPr>
      <w:rFonts w:eastAsia="Times New Roman"/>
      <w:szCs w:val="24"/>
      <w:lang w:eastAsia="de-DE"/>
    </w:rPr>
  </w:style>
  <w:style w:type="paragraph" w:customStyle="1" w:styleId="Revisionberschrift3">
    <w:name w:val="Revision Überschrift 3"/>
    <w:basedOn w:val="Standard"/>
    <w:next w:val="RevisionAnlageText"/>
    <w:rsid w:val="0004181D"/>
    <w:pPr>
      <w:keepNext/>
      <w:spacing w:before="240" w:after="60"/>
    </w:pPr>
    <w:rPr>
      <w:rFonts w:eastAsia="Times New Roman"/>
      <w:szCs w:val="24"/>
      <w:lang w:eastAsia="de-DE"/>
    </w:rPr>
  </w:style>
  <w:style w:type="paragraph" w:customStyle="1" w:styleId="Revisionberschrift4">
    <w:name w:val="Revision Überschrift 4"/>
    <w:basedOn w:val="Standard"/>
    <w:next w:val="RevisionAnlageText"/>
    <w:rsid w:val="0004181D"/>
    <w:pPr>
      <w:keepNext/>
      <w:spacing w:before="240" w:after="60"/>
    </w:pPr>
    <w:rPr>
      <w:rFonts w:eastAsia="Times New Roman"/>
      <w:szCs w:val="24"/>
      <w:lang w:eastAsia="de-DE"/>
    </w:rPr>
  </w:style>
  <w:style w:type="paragraph" w:customStyle="1" w:styleId="RevisionAnlageText">
    <w:name w:val="Revision Anlage Text"/>
    <w:basedOn w:val="Standard"/>
    <w:rsid w:val="0004181D"/>
    <w:rPr>
      <w:rFonts w:eastAsia="Times New Roman"/>
      <w:szCs w:val="24"/>
      <w:lang w:eastAsia="de-DE"/>
    </w:rPr>
  </w:style>
  <w:style w:type="paragraph" w:customStyle="1" w:styleId="RevisionListeStufe1">
    <w:name w:val="Revision Liste (Stufe 1)"/>
    <w:basedOn w:val="Standard"/>
    <w:rsid w:val="0004181D"/>
    <w:pPr>
      <w:numPr>
        <w:numId w:val="13"/>
      </w:numPr>
      <w:tabs>
        <w:tab w:val="left" w:pos="0"/>
      </w:tabs>
    </w:pPr>
    <w:rPr>
      <w:rFonts w:eastAsia="Times New Roman"/>
      <w:szCs w:val="24"/>
      <w:lang w:eastAsia="de-DE"/>
    </w:rPr>
  </w:style>
  <w:style w:type="paragraph" w:customStyle="1" w:styleId="RevisionListeStufe1manuell">
    <w:name w:val="Revision Liste (Stufe 1) (manuell)"/>
    <w:basedOn w:val="Standard"/>
    <w:next w:val="Standard"/>
    <w:rsid w:val="0004181D"/>
    <w:pPr>
      <w:tabs>
        <w:tab w:val="left" w:pos="425"/>
      </w:tabs>
      <w:ind w:left="425" w:hanging="425"/>
    </w:pPr>
    <w:rPr>
      <w:rFonts w:eastAsia="Times New Roman"/>
      <w:szCs w:val="24"/>
      <w:lang w:eastAsia="de-DE"/>
    </w:rPr>
  </w:style>
  <w:style w:type="paragraph" w:customStyle="1" w:styleId="RevisionListeFolgeabsatzStufe1">
    <w:name w:val="Revision Liste Folgeabsatz (Stufe 1)"/>
    <w:basedOn w:val="Standard"/>
    <w:rsid w:val="0004181D"/>
    <w:pPr>
      <w:numPr>
        <w:ilvl w:val="1"/>
        <w:numId w:val="13"/>
      </w:numPr>
    </w:pPr>
    <w:rPr>
      <w:rFonts w:eastAsia="Times New Roman"/>
      <w:szCs w:val="24"/>
      <w:lang w:eastAsia="de-DE"/>
    </w:rPr>
  </w:style>
  <w:style w:type="paragraph" w:customStyle="1" w:styleId="RevisionListeStufe2">
    <w:name w:val="Revision Liste (Stufe 2)"/>
    <w:basedOn w:val="Standard"/>
    <w:rsid w:val="0004181D"/>
    <w:pPr>
      <w:numPr>
        <w:ilvl w:val="2"/>
        <w:numId w:val="13"/>
      </w:numPr>
    </w:pPr>
    <w:rPr>
      <w:rFonts w:eastAsia="Times New Roman"/>
      <w:szCs w:val="24"/>
      <w:lang w:eastAsia="de-DE"/>
    </w:rPr>
  </w:style>
  <w:style w:type="paragraph" w:customStyle="1" w:styleId="RevisionListeStufe2manuell">
    <w:name w:val="Revision Liste (Stufe 2) (manuell)"/>
    <w:basedOn w:val="Standard"/>
    <w:next w:val="Standard"/>
    <w:rsid w:val="0004181D"/>
    <w:pPr>
      <w:tabs>
        <w:tab w:val="left" w:pos="850"/>
      </w:tabs>
      <w:ind w:left="850" w:hanging="425"/>
    </w:pPr>
    <w:rPr>
      <w:rFonts w:eastAsia="Times New Roman"/>
      <w:szCs w:val="24"/>
      <w:lang w:eastAsia="de-DE"/>
    </w:rPr>
  </w:style>
  <w:style w:type="paragraph" w:customStyle="1" w:styleId="RevisionListeFolgeabsatzStufe2">
    <w:name w:val="Revision Liste Folgeabsatz (Stufe 2)"/>
    <w:basedOn w:val="Standard"/>
    <w:rsid w:val="0004181D"/>
    <w:pPr>
      <w:numPr>
        <w:ilvl w:val="3"/>
        <w:numId w:val="13"/>
      </w:numPr>
    </w:pPr>
    <w:rPr>
      <w:rFonts w:eastAsia="Times New Roman"/>
      <w:szCs w:val="24"/>
      <w:lang w:eastAsia="de-DE"/>
    </w:rPr>
  </w:style>
  <w:style w:type="paragraph" w:customStyle="1" w:styleId="RevisionListeStufe3">
    <w:name w:val="Revision Liste (Stufe 3)"/>
    <w:basedOn w:val="Standard"/>
    <w:rsid w:val="0004181D"/>
    <w:pPr>
      <w:numPr>
        <w:ilvl w:val="4"/>
        <w:numId w:val="13"/>
      </w:numPr>
    </w:pPr>
    <w:rPr>
      <w:rFonts w:eastAsia="Times New Roman"/>
      <w:szCs w:val="24"/>
      <w:lang w:eastAsia="de-DE"/>
    </w:rPr>
  </w:style>
  <w:style w:type="paragraph" w:customStyle="1" w:styleId="RevisionListeStufe3manuell">
    <w:name w:val="Revision Liste (Stufe 3) (manuell)"/>
    <w:basedOn w:val="Standard"/>
    <w:next w:val="Standard"/>
    <w:rsid w:val="0004181D"/>
    <w:pPr>
      <w:tabs>
        <w:tab w:val="left" w:pos="1276"/>
      </w:tabs>
      <w:ind w:left="1276" w:hanging="425"/>
    </w:pPr>
    <w:rPr>
      <w:rFonts w:eastAsia="Times New Roman"/>
      <w:szCs w:val="24"/>
      <w:lang w:eastAsia="de-DE"/>
    </w:rPr>
  </w:style>
  <w:style w:type="paragraph" w:customStyle="1" w:styleId="RevisionListeFolgeabsatzStufe3">
    <w:name w:val="Revision Liste Folgeabsatz (Stufe 3)"/>
    <w:basedOn w:val="Standard"/>
    <w:rsid w:val="0004181D"/>
    <w:pPr>
      <w:numPr>
        <w:ilvl w:val="5"/>
        <w:numId w:val="13"/>
      </w:numPr>
    </w:pPr>
    <w:rPr>
      <w:rFonts w:eastAsia="Times New Roman"/>
      <w:szCs w:val="24"/>
      <w:lang w:eastAsia="de-DE"/>
    </w:rPr>
  </w:style>
  <w:style w:type="paragraph" w:customStyle="1" w:styleId="RevisionListeStufe4">
    <w:name w:val="Revision Liste (Stufe 4)"/>
    <w:basedOn w:val="Standard"/>
    <w:rsid w:val="0004181D"/>
    <w:pPr>
      <w:numPr>
        <w:ilvl w:val="6"/>
        <w:numId w:val="13"/>
      </w:numPr>
    </w:pPr>
    <w:rPr>
      <w:rFonts w:eastAsia="Times New Roman"/>
      <w:szCs w:val="24"/>
      <w:lang w:eastAsia="de-DE"/>
    </w:rPr>
  </w:style>
  <w:style w:type="paragraph" w:customStyle="1" w:styleId="RevisionListeStufe4manuell">
    <w:name w:val="Revision Liste (Stufe 4) (manuell)"/>
    <w:basedOn w:val="Standard"/>
    <w:next w:val="Standard"/>
    <w:rsid w:val="0004181D"/>
    <w:pPr>
      <w:tabs>
        <w:tab w:val="left" w:pos="1984"/>
      </w:tabs>
      <w:ind w:left="1984" w:hanging="709"/>
    </w:pPr>
    <w:rPr>
      <w:rFonts w:eastAsia="Times New Roman"/>
      <w:szCs w:val="24"/>
      <w:lang w:eastAsia="de-DE"/>
    </w:rPr>
  </w:style>
  <w:style w:type="paragraph" w:customStyle="1" w:styleId="RevisionListeFolgeabsatzStufe4">
    <w:name w:val="Revision Liste Folgeabsatz (Stufe 4)"/>
    <w:basedOn w:val="Standard"/>
    <w:rsid w:val="0004181D"/>
    <w:pPr>
      <w:numPr>
        <w:ilvl w:val="7"/>
        <w:numId w:val="13"/>
      </w:numPr>
    </w:pPr>
    <w:rPr>
      <w:rFonts w:eastAsia="Times New Roman"/>
      <w:szCs w:val="24"/>
      <w:lang w:eastAsia="de-DE"/>
    </w:rPr>
  </w:style>
  <w:style w:type="paragraph" w:customStyle="1" w:styleId="RevisionAufzhlungStufe1">
    <w:name w:val="Revision Aufzählung (Stufe 1)"/>
    <w:basedOn w:val="Standard"/>
    <w:rsid w:val="0004181D"/>
    <w:pPr>
      <w:numPr>
        <w:numId w:val="14"/>
      </w:numPr>
      <w:tabs>
        <w:tab w:val="left" w:pos="0"/>
      </w:tabs>
    </w:pPr>
    <w:rPr>
      <w:rFonts w:eastAsia="Times New Roman"/>
      <w:szCs w:val="24"/>
      <w:lang w:eastAsia="de-DE"/>
    </w:rPr>
  </w:style>
  <w:style w:type="paragraph" w:customStyle="1" w:styleId="RevisionAufzhlungFolgeabsatzStufe1">
    <w:name w:val="Revision Aufzählung Folgeabsatz (Stufe 1)"/>
    <w:basedOn w:val="Standard"/>
    <w:rsid w:val="0004181D"/>
    <w:pPr>
      <w:tabs>
        <w:tab w:val="left" w:pos="425"/>
      </w:tabs>
      <w:ind w:left="425"/>
    </w:pPr>
    <w:rPr>
      <w:rFonts w:eastAsia="Times New Roman"/>
      <w:szCs w:val="24"/>
      <w:lang w:eastAsia="de-DE"/>
    </w:rPr>
  </w:style>
  <w:style w:type="paragraph" w:customStyle="1" w:styleId="RevisionAufzhlungStufe2">
    <w:name w:val="Revision Aufzählung (Stufe 2)"/>
    <w:basedOn w:val="Standard"/>
    <w:rsid w:val="0004181D"/>
    <w:pPr>
      <w:numPr>
        <w:numId w:val="15"/>
      </w:numPr>
      <w:tabs>
        <w:tab w:val="left" w:pos="425"/>
      </w:tabs>
    </w:pPr>
    <w:rPr>
      <w:rFonts w:eastAsia="Times New Roman"/>
      <w:szCs w:val="24"/>
      <w:lang w:eastAsia="de-DE"/>
    </w:rPr>
  </w:style>
  <w:style w:type="paragraph" w:customStyle="1" w:styleId="RevisionAufzhlungFolgeabsatzStufe2">
    <w:name w:val="Revision Aufzählung Folgeabsatz (Stufe 2)"/>
    <w:basedOn w:val="Standard"/>
    <w:rsid w:val="0004181D"/>
    <w:pPr>
      <w:tabs>
        <w:tab w:val="left" w:pos="794"/>
      </w:tabs>
      <w:ind w:left="850"/>
    </w:pPr>
    <w:rPr>
      <w:rFonts w:eastAsia="Times New Roman"/>
      <w:szCs w:val="24"/>
      <w:lang w:eastAsia="de-DE"/>
    </w:rPr>
  </w:style>
  <w:style w:type="paragraph" w:customStyle="1" w:styleId="RevisionAufzhlungStufe3">
    <w:name w:val="Revision Aufzählung (Stufe 3)"/>
    <w:basedOn w:val="Standard"/>
    <w:rsid w:val="0004181D"/>
    <w:pPr>
      <w:numPr>
        <w:numId w:val="16"/>
      </w:numPr>
      <w:tabs>
        <w:tab w:val="left" w:pos="850"/>
      </w:tabs>
    </w:pPr>
    <w:rPr>
      <w:rFonts w:eastAsia="Times New Roman"/>
      <w:szCs w:val="24"/>
      <w:lang w:eastAsia="de-DE"/>
    </w:rPr>
  </w:style>
  <w:style w:type="paragraph" w:customStyle="1" w:styleId="RevisionAufzhlungFolgeabsatzStufe3">
    <w:name w:val="Revision Aufzählung Folgeabsatz (Stufe 3)"/>
    <w:basedOn w:val="Standard"/>
    <w:rsid w:val="0004181D"/>
    <w:pPr>
      <w:tabs>
        <w:tab w:val="left" w:pos="1276"/>
      </w:tabs>
      <w:ind w:left="1276"/>
    </w:pPr>
    <w:rPr>
      <w:rFonts w:eastAsia="Times New Roman"/>
      <w:szCs w:val="24"/>
      <w:lang w:eastAsia="de-DE"/>
    </w:rPr>
  </w:style>
  <w:style w:type="paragraph" w:customStyle="1" w:styleId="RevisionAufzhlungStufe4">
    <w:name w:val="Revision Aufzählung (Stufe 4)"/>
    <w:basedOn w:val="Standard"/>
    <w:rsid w:val="0004181D"/>
    <w:pPr>
      <w:numPr>
        <w:numId w:val="17"/>
      </w:numPr>
      <w:tabs>
        <w:tab w:val="left" w:pos="1276"/>
      </w:tabs>
    </w:pPr>
    <w:rPr>
      <w:rFonts w:eastAsia="Times New Roman"/>
      <w:szCs w:val="24"/>
      <w:lang w:eastAsia="de-DE"/>
    </w:rPr>
  </w:style>
  <w:style w:type="paragraph" w:customStyle="1" w:styleId="RevisionAufzhlungFolgeabsatzStufe4">
    <w:name w:val="Revision Aufzählung Folgeabsatz (Stufe 4)"/>
    <w:basedOn w:val="Standard"/>
    <w:rsid w:val="0004181D"/>
    <w:pPr>
      <w:tabs>
        <w:tab w:val="left" w:pos="1701"/>
      </w:tabs>
      <w:ind w:left="1701"/>
    </w:pPr>
    <w:rPr>
      <w:rFonts w:eastAsia="Times New Roman"/>
      <w:szCs w:val="24"/>
      <w:lang w:eastAsia="de-DE"/>
    </w:rPr>
  </w:style>
  <w:style w:type="paragraph" w:customStyle="1" w:styleId="RevisionAufzhlungStufe5">
    <w:name w:val="Revision Aufzählung (Stufe 5)"/>
    <w:basedOn w:val="Standard"/>
    <w:rsid w:val="0004181D"/>
    <w:pPr>
      <w:numPr>
        <w:numId w:val="18"/>
      </w:numPr>
      <w:tabs>
        <w:tab w:val="left" w:pos="1701"/>
      </w:tabs>
    </w:pPr>
    <w:rPr>
      <w:rFonts w:eastAsia="Times New Roman"/>
      <w:szCs w:val="24"/>
      <w:lang w:eastAsia="de-DE"/>
    </w:rPr>
  </w:style>
  <w:style w:type="paragraph" w:customStyle="1" w:styleId="RevisionAufzhlungFolgeabsatzStufe5">
    <w:name w:val="Revision Aufzählung Folgeabsatz (Stufe 5)"/>
    <w:basedOn w:val="Standard"/>
    <w:rsid w:val="0004181D"/>
    <w:pPr>
      <w:tabs>
        <w:tab w:val="left" w:pos="2126"/>
      </w:tabs>
      <w:ind w:left="2126"/>
    </w:pPr>
    <w:rPr>
      <w:rFonts w:eastAsia="Times New Roman"/>
      <w:szCs w:val="24"/>
      <w:lang w:eastAsia="de-DE"/>
    </w:rPr>
  </w:style>
  <w:style w:type="paragraph" w:customStyle="1" w:styleId="RevisionFunotentext">
    <w:name w:val="Revision Fußnotentext"/>
    <w:basedOn w:val="Funotentext"/>
    <w:next w:val="Funotentext"/>
    <w:rsid w:val="0004181D"/>
    <w:rPr>
      <w:rFonts w:eastAsia="Times New Roman"/>
      <w:lang w:eastAsia="de-DE"/>
    </w:rPr>
  </w:style>
  <w:style w:type="paragraph" w:customStyle="1" w:styleId="RevisionFormel">
    <w:name w:val="Revision Formel"/>
    <w:basedOn w:val="Standard"/>
    <w:rsid w:val="0004181D"/>
    <w:pPr>
      <w:spacing w:before="240" w:after="240"/>
      <w:jc w:val="center"/>
    </w:pPr>
    <w:rPr>
      <w:rFonts w:eastAsia="Times New Roman"/>
      <w:szCs w:val="24"/>
      <w:lang w:eastAsia="de-DE"/>
    </w:rPr>
  </w:style>
  <w:style w:type="paragraph" w:customStyle="1" w:styleId="RevisionGrafik">
    <w:name w:val="Revision Grafik"/>
    <w:basedOn w:val="Standard"/>
    <w:rsid w:val="0004181D"/>
    <w:pPr>
      <w:spacing w:before="240" w:after="240"/>
      <w:jc w:val="center"/>
    </w:pPr>
    <w:rPr>
      <w:rFonts w:eastAsia="Times New Roman"/>
      <w:szCs w:val="24"/>
      <w:lang w:eastAsia="de-DE"/>
    </w:rPr>
  </w:style>
  <w:style w:type="paragraph" w:customStyle="1" w:styleId="RevisionVerzeichnisTitelnderungsdokument">
    <w:name w:val="Revision Verzeichnis Titel (Änderungsdokument)"/>
    <w:basedOn w:val="Standard"/>
    <w:next w:val="RevisionVerzeichnis1"/>
    <w:rsid w:val="0004181D"/>
    <w:pPr>
      <w:jc w:val="center"/>
    </w:pPr>
    <w:rPr>
      <w:rFonts w:eastAsia="Times New Roman"/>
      <w:szCs w:val="24"/>
      <w:lang w:eastAsia="de-DE"/>
    </w:rPr>
  </w:style>
  <w:style w:type="paragraph" w:customStyle="1" w:styleId="RevisionAnlageVerweis">
    <w:name w:val="Revision Anlage Verweis"/>
    <w:basedOn w:val="Standard"/>
    <w:next w:val="RevisionAnlageberschrift"/>
    <w:rsid w:val="0004181D"/>
    <w:pPr>
      <w:spacing w:before="0"/>
      <w:jc w:val="right"/>
    </w:pPr>
    <w:rPr>
      <w:rFonts w:eastAsia="Times New Roman"/>
      <w:szCs w:val="24"/>
      <w:lang w:eastAsia="de-DE"/>
    </w:rPr>
  </w:style>
  <w:style w:type="paragraph" w:customStyle="1" w:styleId="Bezeichnungnderungsdokument">
    <w:name w:val="Bezeichnung (Änderungsdokument)"/>
    <w:basedOn w:val="Standard"/>
    <w:next w:val="Kurzbezeichnung-Abkrzungnderungsdokument"/>
    <w:rsid w:val="0004181D"/>
    <w:pPr>
      <w:jc w:val="center"/>
    </w:pPr>
    <w:rPr>
      <w:rFonts w:eastAsia="Times New Roman"/>
      <w:b/>
      <w:sz w:val="26"/>
      <w:szCs w:val="24"/>
      <w:lang w:eastAsia="de-DE"/>
    </w:rPr>
  </w:style>
  <w:style w:type="paragraph" w:customStyle="1" w:styleId="Kurzbezeichnung-Abkrzungnderungsdokument">
    <w:name w:val="Kurzbezeichnung - Abkürzung (Änderungsdokument)"/>
    <w:basedOn w:val="Standard"/>
    <w:next w:val="Ausfertigungsdatumnderungsdokument"/>
    <w:rsid w:val="0004181D"/>
    <w:pPr>
      <w:spacing w:before="240"/>
      <w:jc w:val="center"/>
    </w:pPr>
    <w:rPr>
      <w:rFonts w:eastAsia="Times New Roman"/>
      <w:b/>
      <w:sz w:val="26"/>
      <w:szCs w:val="24"/>
      <w:lang w:eastAsia="de-DE"/>
    </w:rPr>
  </w:style>
  <w:style w:type="paragraph" w:customStyle="1" w:styleId="Ausfertigungsdatumnderungsdokument">
    <w:name w:val="Ausfertigungsdatum (Änderungsdokument)"/>
    <w:basedOn w:val="Standard"/>
    <w:next w:val="EingangsformelStandardnderungsdokument"/>
    <w:rsid w:val="0004181D"/>
    <w:pPr>
      <w:spacing w:before="240"/>
      <w:jc w:val="center"/>
    </w:pPr>
    <w:rPr>
      <w:rFonts w:eastAsia="Times New Roman"/>
      <w:b/>
      <w:szCs w:val="24"/>
      <w:lang w:eastAsia="de-DE"/>
    </w:rPr>
  </w:style>
  <w:style w:type="paragraph" w:customStyle="1" w:styleId="EingangsformelStandardnderungsdokument">
    <w:name w:val="Eingangsformel Standard (Änderungsdokument)"/>
    <w:basedOn w:val="Standard"/>
    <w:rsid w:val="0004181D"/>
    <w:pPr>
      <w:ind w:firstLine="425"/>
    </w:pPr>
    <w:rPr>
      <w:rFonts w:eastAsia="Times New Roman"/>
      <w:szCs w:val="24"/>
      <w:lang w:eastAsia="de-DE"/>
    </w:rPr>
  </w:style>
  <w:style w:type="paragraph" w:customStyle="1" w:styleId="EingangsformelAufzhlungnderungsdokument">
    <w:name w:val="Eingangsformel Aufzählung (Änderungsdokument)"/>
    <w:basedOn w:val="Standard"/>
    <w:rsid w:val="0004181D"/>
    <w:pPr>
      <w:numPr>
        <w:numId w:val="20"/>
      </w:numPr>
    </w:pPr>
    <w:rPr>
      <w:rFonts w:eastAsia="Times New Roman"/>
      <w:szCs w:val="24"/>
      <w:lang w:eastAsia="de-DE"/>
    </w:rPr>
  </w:style>
  <w:style w:type="paragraph" w:customStyle="1" w:styleId="ArtikelBezeichner">
    <w:name w:val="Artikel Bezeichner"/>
    <w:basedOn w:val="Standard"/>
    <w:next w:val="Artikelberschrift"/>
    <w:rsid w:val="0004181D"/>
    <w:pPr>
      <w:keepNext/>
      <w:numPr>
        <w:numId w:val="21"/>
      </w:numPr>
      <w:spacing w:before="480" w:after="240"/>
      <w:jc w:val="center"/>
    </w:pPr>
    <w:rPr>
      <w:rFonts w:eastAsia="Times New Roman"/>
      <w:b/>
      <w:sz w:val="28"/>
      <w:szCs w:val="24"/>
      <w:lang w:eastAsia="de-DE"/>
    </w:rPr>
  </w:style>
  <w:style w:type="paragraph" w:customStyle="1" w:styleId="Artikelberschrift">
    <w:name w:val="Artikel Überschrift"/>
    <w:basedOn w:val="Standard"/>
    <w:next w:val="JuristischerAbsatznummeriert"/>
    <w:rsid w:val="0004181D"/>
    <w:pPr>
      <w:keepNext/>
      <w:spacing w:after="240"/>
      <w:jc w:val="center"/>
    </w:pPr>
    <w:rPr>
      <w:rFonts w:eastAsia="Times New Roman"/>
      <w:b/>
      <w:sz w:val="28"/>
      <w:szCs w:val="24"/>
      <w:lang w:eastAsia="de-DE"/>
    </w:rPr>
  </w:style>
  <w:style w:type="paragraph" w:customStyle="1" w:styleId="ArtikelBezeichnermanuell">
    <w:name w:val="Artikel Bezeichner (manuell)"/>
    <w:basedOn w:val="Standard"/>
    <w:next w:val="Standard"/>
    <w:rsid w:val="0004181D"/>
    <w:pPr>
      <w:keepNext/>
      <w:spacing w:before="480" w:after="240"/>
      <w:jc w:val="center"/>
    </w:pPr>
    <w:rPr>
      <w:rFonts w:eastAsia="Times New Roman"/>
      <w:b/>
      <w:sz w:val="28"/>
      <w:szCs w:val="24"/>
      <w:lang w:eastAsia="de-DE"/>
    </w:rPr>
  </w:style>
  <w:style w:type="paragraph" w:styleId="Verzeichnis1">
    <w:name w:val="toc 1"/>
    <w:basedOn w:val="Standard"/>
    <w:next w:val="Standard"/>
    <w:uiPriority w:val="39"/>
    <w:semiHidden/>
    <w:unhideWhenUsed/>
    <w:rsid w:val="0004181D"/>
    <w:pPr>
      <w:tabs>
        <w:tab w:val="left" w:pos="1134"/>
      </w:tabs>
    </w:pPr>
  </w:style>
  <w:style w:type="paragraph" w:customStyle="1" w:styleId="VerzeichnisTitelnderungsdokument">
    <w:name w:val="Verzeichnis Titel (Änderungsdokument)"/>
    <w:basedOn w:val="Standard"/>
    <w:rsid w:val="0004181D"/>
    <w:pPr>
      <w:jc w:val="center"/>
    </w:pPr>
    <w:rPr>
      <w:rFonts w:eastAsia="Times New Roman"/>
      <w:szCs w:val="24"/>
      <w:lang w:eastAsia="de-DE"/>
    </w:rPr>
  </w:style>
  <w:style w:type="paragraph" w:customStyle="1" w:styleId="VorblattTitelHaushaltsausgabenohneErfllungsaufwand">
    <w:name w:val="Vorblatt Titel (Haushaltsausgaben ohne Erfüllungsaufwand)"/>
    <w:basedOn w:val="Standard"/>
    <w:next w:val="Text"/>
    <w:rsid w:val="00500200"/>
    <w:pPr>
      <w:spacing w:before="360"/>
    </w:pPr>
    <w:rPr>
      <w:rFonts w:eastAsia="Times New Roman"/>
      <w:b/>
      <w:sz w:val="26"/>
      <w:szCs w:val="24"/>
      <w:lang w:eastAsia="de-DE"/>
    </w:rPr>
  </w:style>
  <w:style w:type="paragraph" w:customStyle="1" w:styleId="VorblattTitelErfllungsaufwand">
    <w:name w:val="Vorblatt Titel (Erfüllungsaufwand)"/>
    <w:basedOn w:val="Standard"/>
    <w:next w:val="Text"/>
    <w:rsid w:val="00500200"/>
    <w:pPr>
      <w:spacing w:before="360"/>
    </w:pPr>
    <w:rPr>
      <w:rFonts w:eastAsia="Times New Roman"/>
      <w:b/>
      <w:sz w:val="26"/>
      <w:szCs w:val="24"/>
      <w:lang w:eastAsia="de-DE"/>
    </w:rPr>
  </w:style>
  <w:style w:type="paragraph" w:customStyle="1" w:styleId="VorblattTitelErfllungsaufwandBrgerinnenundBrger">
    <w:name w:val="Vorblatt Titel (Erfüllungsaufwand Bürgerinnen und Bürger)"/>
    <w:basedOn w:val="Standard"/>
    <w:next w:val="Text"/>
    <w:rsid w:val="00500200"/>
    <w:pPr>
      <w:spacing w:before="360"/>
    </w:pPr>
    <w:rPr>
      <w:rFonts w:eastAsia="Times New Roman"/>
      <w:b/>
      <w:sz w:val="26"/>
      <w:szCs w:val="24"/>
      <w:lang w:eastAsia="de-DE"/>
    </w:rPr>
  </w:style>
  <w:style w:type="paragraph" w:customStyle="1" w:styleId="VorblattTitelErfllungsaufwandWirtschaft">
    <w:name w:val="Vorblatt Titel (Erfüllungsaufwand Wirtschaft)"/>
    <w:basedOn w:val="Standard"/>
    <w:next w:val="Text"/>
    <w:rsid w:val="00500200"/>
    <w:pPr>
      <w:spacing w:before="360"/>
    </w:pPr>
    <w:rPr>
      <w:rFonts w:eastAsia="Times New Roman"/>
      <w:b/>
      <w:sz w:val="26"/>
      <w:szCs w:val="24"/>
      <w:lang w:eastAsia="de-DE"/>
    </w:rPr>
  </w:style>
  <w:style w:type="paragraph" w:customStyle="1" w:styleId="VorblattTitelBrokratiekostenausInformationspflichten">
    <w:name w:val="Vorblatt Titel (Bürokratiekosten aus Informationspflichten)"/>
    <w:basedOn w:val="Standard"/>
    <w:next w:val="Text"/>
    <w:rsid w:val="00500200"/>
    <w:pPr>
      <w:spacing w:before="360"/>
    </w:pPr>
    <w:rPr>
      <w:rFonts w:eastAsia="Times New Roman"/>
      <w:sz w:val="26"/>
      <w:szCs w:val="24"/>
      <w:lang w:eastAsia="de-DE"/>
    </w:rPr>
  </w:style>
  <w:style w:type="paragraph" w:customStyle="1" w:styleId="VorblattTitelErfllungsaufwandVerwaltung">
    <w:name w:val="Vorblatt Titel (Erfüllungsaufwand Verwaltung)"/>
    <w:basedOn w:val="Standard"/>
    <w:next w:val="Text"/>
    <w:rsid w:val="00500200"/>
    <w:pPr>
      <w:spacing w:before="360"/>
    </w:pPr>
    <w:rPr>
      <w:rFonts w:eastAsia="Times New Roman"/>
      <w:b/>
      <w:sz w:val="26"/>
      <w:szCs w:val="24"/>
      <w:lang w:eastAsia="de-DE"/>
    </w:rPr>
  </w:style>
  <w:style w:type="paragraph" w:customStyle="1" w:styleId="VorblattTitelWeitereKosten">
    <w:name w:val="Vorblatt Titel (Weitere Kosten)"/>
    <w:basedOn w:val="Standard"/>
    <w:next w:val="Text"/>
    <w:rsid w:val="00500200"/>
    <w:pPr>
      <w:spacing w:before="360"/>
    </w:pPr>
    <w:rPr>
      <w:rFonts w:eastAsia="Times New Roman"/>
      <w:b/>
      <w:sz w:val="26"/>
      <w:szCs w:val="24"/>
      <w:lang w:eastAsia="de-DE"/>
    </w:rPr>
  </w:style>
  <w:style w:type="paragraph" w:customStyle="1" w:styleId="BegrndungAllgemeinerTeil">
    <w:name w:val="Begründung (Allgemeiner Teil)"/>
    <w:basedOn w:val="Standard"/>
    <w:next w:val="Text"/>
    <w:rsid w:val="00500200"/>
    <w:pPr>
      <w:keepNext/>
      <w:spacing w:before="480" w:after="160"/>
    </w:pPr>
    <w:rPr>
      <w:rFonts w:eastAsia="Times New Roman"/>
      <w:b/>
      <w:szCs w:val="24"/>
      <w:lang w:eastAsia="de-DE"/>
    </w:rPr>
  </w:style>
  <w:style w:type="paragraph" w:customStyle="1" w:styleId="BegrndungBesondererTeil">
    <w:name w:val="Begründung (Besonderer Teil)"/>
    <w:basedOn w:val="Standard"/>
    <w:next w:val="Text"/>
    <w:rsid w:val="00500200"/>
    <w:pPr>
      <w:keepNext/>
      <w:spacing w:before="480" w:after="160"/>
    </w:pPr>
    <w:rPr>
      <w:rFonts w:eastAsia="Times New Roman"/>
      <w:b/>
      <w:szCs w:val="24"/>
      <w:lang w:eastAsia="de-DE"/>
    </w:rPr>
  </w:style>
  <w:style w:type="paragraph" w:customStyle="1" w:styleId="berschriftrmischBegrndung">
    <w:name w:val="Überschrift römisch (Begründung)"/>
    <w:basedOn w:val="Standard"/>
    <w:next w:val="Text"/>
    <w:rsid w:val="00500200"/>
    <w:pPr>
      <w:keepNext/>
      <w:numPr>
        <w:numId w:val="30"/>
      </w:numPr>
      <w:spacing w:before="360"/>
    </w:pPr>
    <w:rPr>
      <w:rFonts w:eastAsia="Times New Roman"/>
      <w:b/>
      <w:szCs w:val="24"/>
      <w:lang w:eastAsia="de-DE"/>
    </w:rPr>
  </w:style>
  <w:style w:type="paragraph" w:customStyle="1" w:styleId="berschriftarabischBegrndung">
    <w:name w:val="Überschrift arabisch (Begründung)"/>
    <w:basedOn w:val="Standard"/>
    <w:next w:val="Text"/>
    <w:rsid w:val="00500200"/>
    <w:pPr>
      <w:keepNext/>
      <w:numPr>
        <w:ilvl w:val="1"/>
        <w:numId w:val="30"/>
      </w:numPr>
    </w:pPr>
    <w:rPr>
      <w:rFonts w:eastAsia="Times New Roman"/>
      <w:b/>
      <w:szCs w:val="24"/>
      <w:lang w:eastAsia="de-DE"/>
    </w:rPr>
  </w:style>
  <w:style w:type="character" w:styleId="Hyperlink">
    <w:name w:val="Hyperlink"/>
    <w:rsid w:val="00500200"/>
    <w:rPr>
      <w:color w:val="0000FF"/>
      <w:u w:val="single"/>
    </w:rPr>
  </w:style>
  <w:style w:type="character" w:styleId="Kommentarzeichen">
    <w:name w:val="annotation reference"/>
    <w:basedOn w:val="Absatz-Standardschriftart"/>
    <w:uiPriority w:val="99"/>
    <w:semiHidden/>
    <w:unhideWhenUsed/>
    <w:rsid w:val="00177416"/>
    <w:rPr>
      <w:sz w:val="16"/>
      <w:szCs w:val="16"/>
    </w:rPr>
  </w:style>
  <w:style w:type="paragraph" w:styleId="Kommentartext">
    <w:name w:val="annotation text"/>
    <w:basedOn w:val="Standard"/>
    <w:link w:val="KommentartextZchn"/>
    <w:uiPriority w:val="99"/>
    <w:semiHidden/>
    <w:unhideWhenUsed/>
    <w:rsid w:val="00177416"/>
    <w:rPr>
      <w:sz w:val="20"/>
      <w:szCs w:val="20"/>
    </w:rPr>
  </w:style>
  <w:style w:type="character" w:customStyle="1" w:styleId="KommentartextZchn">
    <w:name w:val="Kommentartext Zchn"/>
    <w:basedOn w:val="Absatz-Standardschriftart"/>
    <w:link w:val="Kommentartext"/>
    <w:uiPriority w:val="99"/>
    <w:semiHidden/>
    <w:rsid w:val="00177416"/>
    <w:rPr>
      <w:rFonts w:ascii="Arial" w:hAnsi="Arial" w:cs="Arial"/>
      <w:sz w:val="20"/>
      <w:szCs w:val="20"/>
    </w:rPr>
  </w:style>
  <w:style w:type="paragraph" w:styleId="Sprechblasentext">
    <w:name w:val="Balloon Text"/>
    <w:basedOn w:val="Standard"/>
    <w:link w:val="SprechblasentextZchn"/>
    <w:uiPriority w:val="99"/>
    <w:semiHidden/>
    <w:unhideWhenUsed/>
    <w:rsid w:val="00177416"/>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77416"/>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sid w:val="00DB111F"/>
    <w:rPr>
      <w:b/>
      <w:bCs/>
    </w:rPr>
  </w:style>
  <w:style w:type="character" w:customStyle="1" w:styleId="KommentarthemaZchn">
    <w:name w:val="Kommentarthema Zchn"/>
    <w:basedOn w:val="KommentartextZchn"/>
    <w:link w:val="Kommentarthema"/>
    <w:uiPriority w:val="99"/>
    <w:semiHidden/>
    <w:rsid w:val="00DB111F"/>
    <w:rPr>
      <w:rFonts w:ascii="Arial" w:hAnsi="Arial" w:cs="Arial"/>
      <w:b/>
      <w:bCs/>
      <w:sz w:val="20"/>
      <w:szCs w:val="20"/>
    </w:rPr>
  </w:style>
  <w:style w:type="paragraph" w:styleId="Listenabsatz">
    <w:name w:val="List Paragraph"/>
    <w:basedOn w:val="Standard"/>
    <w:uiPriority w:val="34"/>
    <w:qFormat/>
    <w:rsid w:val="00164617"/>
    <w:pPr>
      <w:spacing w:before="0" w:after="200" w:line="276" w:lineRule="auto"/>
      <w:ind w:left="720"/>
      <w:contextualSpacing/>
      <w:jc w:val="left"/>
    </w:pPr>
    <w:rPr>
      <w:rFonts w:ascii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D0813"/>
    <w:pPr>
      <w:spacing w:before="120" w:after="120" w:line="240" w:lineRule="auto"/>
      <w:jc w:val="both"/>
    </w:pPr>
    <w:rPr>
      <w:rFonts w:ascii="Arial" w:hAnsi="Arial" w:cs="Arial"/>
    </w:rPr>
  </w:style>
  <w:style w:type="paragraph" w:styleId="berschrift1">
    <w:name w:val="heading 1"/>
    <w:basedOn w:val="Standard"/>
    <w:next w:val="Text"/>
    <w:link w:val="berschrift1Zchn"/>
    <w:uiPriority w:val="9"/>
    <w:qFormat/>
    <w:rsid w:val="0004181D"/>
    <w:pPr>
      <w:keepNext/>
      <w:numPr>
        <w:numId w:val="11"/>
      </w:numPr>
      <w:spacing w:before="240" w:after="60"/>
      <w:outlineLvl w:val="0"/>
    </w:pPr>
    <w:rPr>
      <w:rFonts w:eastAsiaTheme="majorEastAsia"/>
      <w:b/>
      <w:bCs/>
      <w:kern w:val="32"/>
      <w:szCs w:val="28"/>
    </w:rPr>
  </w:style>
  <w:style w:type="paragraph" w:styleId="berschrift2">
    <w:name w:val="heading 2"/>
    <w:basedOn w:val="Standard"/>
    <w:next w:val="Text"/>
    <w:link w:val="berschrift2Zchn"/>
    <w:uiPriority w:val="9"/>
    <w:unhideWhenUsed/>
    <w:qFormat/>
    <w:rsid w:val="0004181D"/>
    <w:pPr>
      <w:keepNext/>
      <w:numPr>
        <w:ilvl w:val="1"/>
        <w:numId w:val="11"/>
      </w:numPr>
      <w:spacing w:before="240" w:after="60"/>
      <w:outlineLvl w:val="1"/>
    </w:pPr>
    <w:rPr>
      <w:rFonts w:eastAsiaTheme="majorEastAsia"/>
      <w:b/>
      <w:bCs/>
      <w:i/>
      <w:szCs w:val="26"/>
    </w:rPr>
  </w:style>
  <w:style w:type="paragraph" w:styleId="berschrift3">
    <w:name w:val="heading 3"/>
    <w:basedOn w:val="Standard"/>
    <w:next w:val="Text"/>
    <w:link w:val="berschrift3Zchn"/>
    <w:uiPriority w:val="9"/>
    <w:semiHidden/>
    <w:unhideWhenUsed/>
    <w:qFormat/>
    <w:rsid w:val="0004181D"/>
    <w:pPr>
      <w:keepNext/>
      <w:numPr>
        <w:ilvl w:val="2"/>
        <w:numId w:val="11"/>
      </w:numPr>
      <w:spacing w:before="240" w:after="60"/>
      <w:outlineLvl w:val="2"/>
    </w:pPr>
    <w:rPr>
      <w:rFonts w:eastAsiaTheme="majorEastAsia"/>
      <w:b/>
      <w:bCs/>
    </w:rPr>
  </w:style>
  <w:style w:type="paragraph" w:styleId="berschrift4">
    <w:name w:val="heading 4"/>
    <w:basedOn w:val="Standard"/>
    <w:next w:val="Text"/>
    <w:link w:val="berschrift4Zchn"/>
    <w:uiPriority w:val="9"/>
    <w:semiHidden/>
    <w:unhideWhenUsed/>
    <w:qFormat/>
    <w:rsid w:val="0004181D"/>
    <w:pPr>
      <w:keepNext/>
      <w:numPr>
        <w:ilvl w:val="3"/>
        <w:numId w:val="11"/>
      </w:numPr>
      <w:spacing w:before="240" w:after="60"/>
      <w:outlineLvl w:val="3"/>
    </w:pPr>
    <w:rPr>
      <w:rFonts w:eastAsiaTheme="majorEastAsia"/>
      <w:b/>
      <w:bCs/>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semiHidden/>
    <w:unhideWhenUsed/>
    <w:rsid w:val="0004181D"/>
    <w:pPr>
      <w:spacing w:before="0" w:after="0"/>
      <w:ind w:left="720" w:hanging="720"/>
    </w:pPr>
    <w:rPr>
      <w:sz w:val="18"/>
      <w:szCs w:val="20"/>
    </w:rPr>
  </w:style>
  <w:style w:type="character" w:customStyle="1" w:styleId="FunotentextZchn">
    <w:name w:val="Fußnotentext Zchn"/>
    <w:basedOn w:val="Absatz-Standardschriftart"/>
    <w:link w:val="Funotentext"/>
    <w:uiPriority w:val="99"/>
    <w:semiHidden/>
    <w:rsid w:val="0004181D"/>
    <w:rPr>
      <w:rFonts w:ascii="Arial" w:hAnsi="Arial" w:cs="Arial"/>
      <w:sz w:val="18"/>
      <w:szCs w:val="20"/>
    </w:rPr>
  </w:style>
  <w:style w:type="paragraph" w:styleId="Fuzeile">
    <w:name w:val="footer"/>
    <w:basedOn w:val="Standard"/>
    <w:link w:val="FuzeileZchn"/>
    <w:uiPriority w:val="99"/>
    <w:unhideWhenUsed/>
    <w:rsid w:val="0004181D"/>
    <w:pPr>
      <w:tabs>
        <w:tab w:val="center" w:pos="4394"/>
        <w:tab w:val="right" w:pos="8787"/>
      </w:tabs>
      <w:spacing w:before="360" w:after="0"/>
      <w:jc w:val="left"/>
    </w:pPr>
  </w:style>
  <w:style w:type="character" w:customStyle="1" w:styleId="FuzeileZchn">
    <w:name w:val="Fußzeile Zchn"/>
    <w:basedOn w:val="Absatz-Standardschriftart"/>
    <w:link w:val="Fuzeile"/>
    <w:uiPriority w:val="99"/>
    <w:rsid w:val="0004181D"/>
    <w:rPr>
      <w:rFonts w:ascii="Arial" w:hAnsi="Arial" w:cs="Arial"/>
    </w:rPr>
  </w:style>
  <w:style w:type="paragraph" w:styleId="Verzeichnis2">
    <w:name w:val="toc 2"/>
    <w:basedOn w:val="Standard"/>
    <w:next w:val="Standard"/>
    <w:uiPriority w:val="39"/>
    <w:semiHidden/>
    <w:unhideWhenUsed/>
    <w:rsid w:val="0004181D"/>
    <w:pPr>
      <w:keepNext/>
      <w:spacing w:before="240" w:line="360" w:lineRule="auto"/>
      <w:jc w:val="center"/>
    </w:pPr>
  </w:style>
  <w:style w:type="paragraph" w:styleId="Verzeichnis3">
    <w:name w:val="toc 3"/>
    <w:basedOn w:val="Standard"/>
    <w:next w:val="Standard"/>
    <w:uiPriority w:val="39"/>
    <w:semiHidden/>
    <w:unhideWhenUsed/>
    <w:rsid w:val="0004181D"/>
    <w:pPr>
      <w:keepNext/>
      <w:spacing w:before="240" w:line="360" w:lineRule="auto"/>
      <w:jc w:val="center"/>
    </w:pPr>
    <w:rPr>
      <w:b/>
      <w:spacing w:val="60"/>
      <w:sz w:val="18"/>
    </w:rPr>
  </w:style>
  <w:style w:type="paragraph" w:styleId="Verzeichnis4">
    <w:name w:val="toc 4"/>
    <w:basedOn w:val="Standard"/>
    <w:next w:val="Standard"/>
    <w:uiPriority w:val="39"/>
    <w:semiHidden/>
    <w:unhideWhenUsed/>
    <w:rsid w:val="0004181D"/>
    <w:pPr>
      <w:keepNext/>
      <w:spacing w:before="240" w:line="360" w:lineRule="auto"/>
      <w:jc w:val="center"/>
    </w:pPr>
    <w:rPr>
      <w:b/>
      <w:sz w:val="18"/>
    </w:rPr>
  </w:style>
  <w:style w:type="paragraph" w:styleId="Verzeichnis5">
    <w:name w:val="toc 5"/>
    <w:basedOn w:val="Standard"/>
    <w:next w:val="Standard"/>
    <w:uiPriority w:val="39"/>
    <w:semiHidden/>
    <w:unhideWhenUsed/>
    <w:rsid w:val="0004181D"/>
    <w:pPr>
      <w:keepNext/>
      <w:spacing w:before="240" w:line="360" w:lineRule="auto"/>
      <w:jc w:val="center"/>
    </w:pPr>
    <w:rPr>
      <w:spacing w:val="60"/>
      <w:sz w:val="18"/>
    </w:rPr>
  </w:style>
  <w:style w:type="paragraph" w:styleId="Verzeichnis6">
    <w:name w:val="toc 6"/>
    <w:basedOn w:val="Standard"/>
    <w:next w:val="Standard"/>
    <w:uiPriority w:val="39"/>
    <w:semiHidden/>
    <w:unhideWhenUsed/>
    <w:rsid w:val="0004181D"/>
    <w:pPr>
      <w:keepNext/>
      <w:spacing w:before="240" w:line="360" w:lineRule="auto"/>
      <w:jc w:val="center"/>
    </w:pPr>
    <w:rPr>
      <w:sz w:val="18"/>
    </w:rPr>
  </w:style>
  <w:style w:type="paragraph" w:styleId="Verzeichnis7">
    <w:name w:val="toc 7"/>
    <w:basedOn w:val="Standard"/>
    <w:next w:val="Standard"/>
    <w:uiPriority w:val="39"/>
    <w:semiHidden/>
    <w:unhideWhenUsed/>
    <w:rsid w:val="0004181D"/>
    <w:pPr>
      <w:keepNext/>
      <w:spacing w:before="240" w:line="360" w:lineRule="auto"/>
      <w:jc w:val="center"/>
    </w:pPr>
    <w:rPr>
      <w:b/>
      <w:spacing w:val="60"/>
      <w:sz w:val="16"/>
    </w:rPr>
  </w:style>
  <w:style w:type="paragraph" w:styleId="Verzeichnis8">
    <w:name w:val="toc 8"/>
    <w:basedOn w:val="Standard"/>
    <w:next w:val="Standard"/>
    <w:uiPriority w:val="39"/>
    <w:semiHidden/>
    <w:unhideWhenUsed/>
    <w:rsid w:val="0004181D"/>
    <w:pPr>
      <w:keepNext/>
      <w:spacing w:before="240" w:line="360" w:lineRule="auto"/>
      <w:jc w:val="center"/>
    </w:pPr>
    <w:rPr>
      <w:b/>
      <w:sz w:val="16"/>
    </w:rPr>
  </w:style>
  <w:style w:type="paragraph" w:customStyle="1" w:styleId="Formel">
    <w:name w:val="Formel"/>
    <w:basedOn w:val="Standard"/>
    <w:rsid w:val="0004181D"/>
    <w:pPr>
      <w:spacing w:before="240" w:after="240"/>
      <w:jc w:val="center"/>
    </w:pPr>
    <w:rPr>
      <w:rFonts w:eastAsia="Times New Roman"/>
      <w:szCs w:val="24"/>
      <w:lang w:eastAsia="de-DE"/>
    </w:rPr>
  </w:style>
  <w:style w:type="paragraph" w:customStyle="1" w:styleId="Grafik">
    <w:name w:val="Grafik"/>
    <w:basedOn w:val="Standard"/>
    <w:rsid w:val="0004181D"/>
    <w:pPr>
      <w:spacing w:before="240" w:after="240"/>
      <w:jc w:val="center"/>
    </w:pPr>
    <w:rPr>
      <w:rFonts w:eastAsia="Times New Roman"/>
      <w:szCs w:val="24"/>
      <w:lang w:eastAsia="de-DE"/>
    </w:rPr>
  </w:style>
  <w:style w:type="paragraph" w:customStyle="1" w:styleId="Text">
    <w:name w:val="Text"/>
    <w:basedOn w:val="Standard"/>
    <w:rsid w:val="0004181D"/>
    <w:rPr>
      <w:rFonts w:eastAsia="Times New Roman"/>
      <w:szCs w:val="24"/>
      <w:lang w:eastAsia="de-DE"/>
    </w:rPr>
  </w:style>
  <w:style w:type="paragraph" w:customStyle="1" w:styleId="TabelleTitel">
    <w:name w:val="Tabelle Titel"/>
    <w:basedOn w:val="Standard"/>
    <w:rsid w:val="0004181D"/>
    <w:pPr>
      <w:spacing w:before="240"/>
      <w:jc w:val="center"/>
    </w:pPr>
    <w:rPr>
      <w:rFonts w:eastAsia="Times New Roman"/>
      <w:szCs w:val="24"/>
      <w:lang w:eastAsia="de-DE"/>
    </w:rPr>
  </w:style>
  <w:style w:type="paragraph" w:customStyle="1" w:styleId="Tabelleberschrift">
    <w:name w:val="Tabelle Überschrift"/>
    <w:basedOn w:val="Standard"/>
    <w:next w:val="TabelleText"/>
    <w:rsid w:val="0004181D"/>
    <w:pPr>
      <w:spacing w:before="60" w:after="60"/>
    </w:pPr>
    <w:rPr>
      <w:rFonts w:eastAsia="Times New Roman"/>
      <w:b/>
      <w:sz w:val="18"/>
      <w:szCs w:val="24"/>
      <w:lang w:eastAsia="de-DE"/>
    </w:rPr>
  </w:style>
  <w:style w:type="paragraph" w:customStyle="1" w:styleId="TabelleText">
    <w:name w:val="Tabelle Text"/>
    <w:basedOn w:val="Standard"/>
    <w:rsid w:val="0004181D"/>
    <w:pPr>
      <w:spacing w:before="60" w:after="60"/>
    </w:pPr>
    <w:rPr>
      <w:rFonts w:eastAsia="Times New Roman"/>
      <w:sz w:val="18"/>
      <w:szCs w:val="24"/>
      <w:lang w:eastAsia="de-DE"/>
    </w:rPr>
  </w:style>
  <w:style w:type="paragraph" w:customStyle="1" w:styleId="TabelleAufzhlung">
    <w:name w:val="Tabelle Aufzählung"/>
    <w:basedOn w:val="Standard"/>
    <w:rsid w:val="0004181D"/>
    <w:pPr>
      <w:numPr>
        <w:numId w:val="7"/>
      </w:numPr>
      <w:spacing w:before="60" w:after="60"/>
    </w:pPr>
    <w:rPr>
      <w:rFonts w:eastAsia="Times New Roman"/>
      <w:sz w:val="18"/>
      <w:szCs w:val="24"/>
      <w:lang w:eastAsia="de-DE"/>
    </w:rPr>
  </w:style>
  <w:style w:type="paragraph" w:customStyle="1" w:styleId="TabelleListe">
    <w:name w:val="Tabelle Liste"/>
    <w:basedOn w:val="Standard"/>
    <w:rsid w:val="0004181D"/>
    <w:pPr>
      <w:numPr>
        <w:numId w:val="8"/>
      </w:numPr>
      <w:spacing w:before="60" w:after="60"/>
    </w:pPr>
    <w:rPr>
      <w:rFonts w:eastAsia="Times New Roman"/>
      <w:sz w:val="18"/>
      <w:szCs w:val="24"/>
      <w:lang w:eastAsia="de-DE"/>
    </w:rPr>
  </w:style>
  <w:style w:type="character" w:customStyle="1" w:styleId="Binnenverweis">
    <w:name w:val="Binnenverweis"/>
    <w:basedOn w:val="Absatz-Standardschriftart"/>
    <w:rsid w:val="0004181D"/>
    <w:rPr>
      <w:noProof/>
      <w:u w:val="none"/>
      <w:shd w:val="clear" w:color="auto" w:fill="auto"/>
    </w:rPr>
  </w:style>
  <w:style w:type="character" w:customStyle="1" w:styleId="Einzelverweisziel">
    <w:name w:val="Einzelverweisziel"/>
    <w:basedOn w:val="Absatz-Standardschriftart"/>
    <w:rsid w:val="0004181D"/>
    <w:rPr>
      <w:shd w:val="clear" w:color="auto" w:fill="auto"/>
    </w:rPr>
  </w:style>
  <w:style w:type="character" w:customStyle="1" w:styleId="Verweis">
    <w:name w:val="Verweis"/>
    <w:basedOn w:val="Absatz-Standardschriftart"/>
    <w:rsid w:val="0004181D"/>
    <w:rPr>
      <w:color w:val="auto"/>
    </w:rPr>
  </w:style>
  <w:style w:type="character" w:customStyle="1" w:styleId="VerweisBezugsstelle">
    <w:name w:val="Verweis Bezugsstelle"/>
    <w:basedOn w:val="Absatz-Standardschriftart"/>
    <w:rsid w:val="0004181D"/>
    <w:rPr>
      <w:color w:val="auto"/>
    </w:rPr>
  </w:style>
  <w:style w:type="paragraph" w:customStyle="1" w:styleId="VerweisBegrndung">
    <w:name w:val="Verweis Begründung"/>
    <w:basedOn w:val="Standard"/>
    <w:next w:val="Text"/>
    <w:rsid w:val="0004181D"/>
    <w:pPr>
      <w:keepNext/>
      <w:jc w:val="left"/>
    </w:pPr>
    <w:rPr>
      <w:rFonts w:eastAsia="Times New Roman"/>
      <w:b/>
      <w:noProof/>
      <w:szCs w:val="24"/>
      <w:lang w:eastAsia="de-DE"/>
    </w:rPr>
  </w:style>
  <w:style w:type="paragraph" w:customStyle="1" w:styleId="ListeStufe1">
    <w:name w:val="Liste (Stufe 1)"/>
    <w:basedOn w:val="Standard"/>
    <w:rsid w:val="0004181D"/>
    <w:pPr>
      <w:numPr>
        <w:numId w:val="6"/>
      </w:numPr>
      <w:tabs>
        <w:tab w:val="left" w:pos="0"/>
      </w:tabs>
    </w:pPr>
    <w:rPr>
      <w:rFonts w:eastAsia="Times New Roman"/>
      <w:szCs w:val="24"/>
      <w:lang w:eastAsia="de-DE"/>
    </w:rPr>
  </w:style>
  <w:style w:type="paragraph" w:customStyle="1" w:styleId="ListeFolgeabsatzStufe1">
    <w:name w:val="Liste Folgeabsatz (Stufe 1)"/>
    <w:basedOn w:val="Standard"/>
    <w:rsid w:val="0004181D"/>
    <w:pPr>
      <w:numPr>
        <w:ilvl w:val="1"/>
        <w:numId w:val="6"/>
      </w:numPr>
    </w:pPr>
    <w:rPr>
      <w:rFonts w:eastAsia="Times New Roman"/>
      <w:szCs w:val="24"/>
      <w:lang w:eastAsia="de-DE"/>
    </w:rPr>
  </w:style>
  <w:style w:type="paragraph" w:customStyle="1" w:styleId="ListeStufe2">
    <w:name w:val="Liste (Stufe 2)"/>
    <w:basedOn w:val="Standard"/>
    <w:rsid w:val="0004181D"/>
    <w:pPr>
      <w:numPr>
        <w:ilvl w:val="2"/>
        <w:numId w:val="6"/>
      </w:numPr>
    </w:pPr>
    <w:rPr>
      <w:rFonts w:eastAsia="Times New Roman"/>
      <w:szCs w:val="24"/>
      <w:lang w:eastAsia="de-DE"/>
    </w:rPr>
  </w:style>
  <w:style w:type="paragraph" w:customStyle="1" w:styleId="ListeFolgeabsatzStufe2">
    <w:name w:val="Liste Folgeabsatz (Stufe 2)"/>
    <w:basedOn w:val="Standard"/>
    <w:rsid w:val="0004181D"/>
    <w:pPr>
      <w:numPr>
        <w:ilvl w:val="3"/>
        <w:numId w:val="6"/>
      </w:numPr>
    </w:pPr>
    <w:rPr>
      <w:rFonts w:eastAsia="Times New Roman"/>
      <w:szCs w:val="24"/>
      <w:lang w:eastAsia="de-DE"/>
    </w:rPr>
  </w:style>
  <w:style w:type="paragraph" w:customStyle="1" w:styleId="ListeStufe3">
    <w:name w:val="Liste (Stufe 3)"/>
    <w:basedOn w:val="Standard"/>
    <w:rsid w:val="0004181D"/>
    <w:pPr>
      <w:numPr>
        <w:ilvl w:val="4"/>
        <w:numId w:val="6"/>
      </w:numPr>
    </w:pPr>
    <w:rPr>
      <w:rFonts w:eastAsia="Times New Roman"/>
      <w:szCs w:val="24"/>
      <w:lang w:eastAsia="de-DE"/>
    </w:rPr>
  </w:style>
  <w:style w:type="paragraph" w:customStyle="1" w:styleId="ListeFolgeabsatzStufe3">
    <w:name w:val="Liste Folgeabsatz (Stufe 3)"/>
    <w:basedOn w:val="Standard"/>
    <w:rsid w:val="0004181D"/>
    <w:pPr>
      <w:numPr>
        <w:ilvl w:val="5"/>
        <w:numId w:val="6"/>
      </w:numPr>
    </w:pPr>
    <w:rPr>
      <w:rFonts w:eastAsia="Times New Roman"/>
      <w:szCs w:val="24"/>
      <w:lang w:eastAsia="de-DE"/>
    </w:rPr>
  </w:style>
  <w:style w:type="paragraph" w:customStyle="1" w:styleId="ListeStufe4">
    <w:name w:val="Liste (Stufe 4)"/>
    <w:basedOn w:val="Standard"/>
    <w:rsid w:val="0004181D"/>
    <w:pPr>
      <w:numPr>
        <w:ilvl w:val="6"/>
        <w:numId w:val="6"/>
      </w:numPr>
    </w:pPr>
    <w:rPr>
      <w:rFonts w:eastAsia="Times New Roman"/>
      <w:szCs w:val="24"/>
      <w:lang w:eastAsia="de-DE"/>
    </w:rPr>
  </w:style>
  <w:style w:type="paragraph" w:customStyle="1" w:styleId="ListeFolgeabsatzStufe4">
    <w:name w:val="Liste Folgeabsatz (Stufe 4)"/>
    <w:basedOn w:val="Standard"/>
    <w:rsid w:val="0004181D"/>
    <w:pPr>
      <w:numPr>
        <w:ilvl w:val="7"/>
        <w:numId w:val="6"/>
      </w:numPr>
    </w:pPr>
    <w:rPr>
      <w:rFonts w:eastAsia="Times New Roman"/>
      <w:szCs w:val="24"/>
      <w:lang w:eastAsia="de-DE"/>
    </w:rPr>
  </w:style>
  <w:style w:type="paragraph" w:customStyle="1" w:styleId="ListeStufe1manuell">
    <w:name w:val="Liste (Stufe 1) (manuell)"/>
    <w:basedOn w:val="Standard"/>
    <w:next w:val="Standard"/>
    <w:rsid w:val="0004181D"/>
    <w:pPr>
      <w:tabs>
        <w:tab w:val="left" w:pos="425"/>
      </w:tabs>
      <w:ind w:left="425" w:hanging="425"/>
    </w:pPr>
    <w:rPr>
      <w:rFonts w:eastAsia="Times New Roman"/>
      <w:szCs w:val="24"/>
      <w:lang w:eastAsia="de-DE"/>
    </w:rPr>
  </w:style>
  <w:style w:type="paragraph" w:customStyle="1" w:styleId="ListeStufe2manuell">
    <w:name w:val="Liste (Stufe 2) (manuell)"/>
    <w:basedOn w:val="Standard"/>
    <w:next w:val="Standard"/>
    <w:rsid w:val="0004181D"/>
    <w:pPr>
      <w:tabs>
        <w:tab w:val="left" w:pos="850"/>
      </w:tabs>
      <w:ind w:left="850" w:hanging="425"/>
    </w:pPr>
    <w:rPr>
      <w:rFonts w:eastAsia="Times New Roman"/>
      <w:szCs w:val="24"/>
      <w:lang w:eastAsia="de-DE"/>
    </w:rPr>
  </w:style>
  <w:style w:type="paragraph" w:customStyle="1" w:styleId="ListeStufe3manuell">
    <w:name w:val="Liste (Stufe 3) (manuell)"/>
    <w:basedOn w:val="Standard"/>
    <w:next w:val="Standard"/>
    <w:rsid w:val="0004181D"/>
    <w:pPr>
      <w:tabs>
        <w:tab w:val="left" w:pos="1276"/>
      </w:tabs>
      <w:ind w:left="1276" w:hanging="425"/>
    </w:pPr>
    <w:rPr>
      <w:rFonts w:eastAsia="Times New Roman"/>
      <w:szCs w:val="24"/>
      <w:lang w:eastAsia="de-DE"/>
    </w:rPr>
  </w:style>
  <w:style w:type="paragraph" w:customStyle="1" w:styleId="ListeStufe4manuell">
    <w:name w:val="Liste (Stufe 4) (manuell)"/>
    <w:basedOn w:val="Standard"/>
    <w:next w:val="Standard"/>
    <w:rsid w:val="0004181D"/>
    <w:pPr>
      <w:tabs>
        <w:tab w:val="left" w:pos="1984"/>
      </w:tabs>
      <w:ind w:left="1984" w:hanging="709"/>
    </w:pPr>
    <w:rPr>
      <w:rFonts w:eastAsia="Times New Roman"/>
      <w:szCs w:val="24"/>
      <w:lang w:eastAsia="de-DE"/>
    </w:rPr>
  </w:style>
  <w:style w:type="paragraph" w:customStyle="1" w:styleId="AufzhlungStufe1">
    <w:name w:val="Aufzählung (Stufe 1)"/>
    <w:basedOn w:val="Standard"/>
    <w:rsid w:val="0004181D"/>
    <w:pPr>
      <w:numPr>
        <w:numId w:val="1"/>
      </w:numPr>
      <w:tabs>
        <w:tab w:val="left" w:pos="0"/>
      </w:tabs>
    </w:pPr>
    <w:rPr>
      <w:rFonts w:eastAsia="Times New Roman"/>
      <w:szCs w:val="24"/>
      <w:lang w:eastAsia="de-DE"/>
    </w:rPr>
  </w:style>
  <w:style w:type="paragraph" w:customStyle="1" w:styleId="AufzhlungFolgeabsatzStufe1">
    <w:name w:val="Aufzählung Folgeabsatz (Stufe 1)"/>
    <w:basedOn w:val="Standard"/>
    <w:rsid w:val="0004181D"/>
    <w:pPr>
      <w:tabs>
        <w:tab w:val="left" w:pos="425"/>
      </w:tabs>
      <w:ind w:left="425"/>
    </w:pPr>
    <w:rPr>
      <w:rFonts w:eastAsia="Times New Roman"/>
      <w:szCs w:val="24"/>
      <w:lang w:eastAsia="de-DE"/>
    </w:rPr>
  </w:style>
  <w:style w:type="paragraph" w:customStyle="1" w:styleId="AufzhlungStufe2">
    <w:name w:val="Aufzählung (Stufe 2)"/>
    <w:basedOn w:val="Standard"/>
    <w:rsid w:val="0004181D"/>
    <w:pPr>
      <w:numPr>
        <w:numId w:val="2"/>
      </w:numPr>
      <w:tabs>
        <w:tab w:val="left" w:pos="425"/>
      </w:tabs>
    </w:pPr>
    <w:rPr>
      <w:rFonts w:eastAsia="Times New Roman"/>
      <w:szCs w:val="24"/>
      <w:lang w:eastAsia="de-DE"/>
    </w:rPr>
  </w:style>
  <w:style w:type="paragraph" w:customStyle="1" w:styleId="AufzhlungFolgeabsatzStufe2">
    <w:name w:val="Aufzählung Folgeabsatz (Stufe 2)"/>
    <w:basedOn w:val="Standard"/>
    <w:rsid w:val="0004181D"/>
    <w:pPr>
      <w:tabs>
        <w:tab w:val="left" w:pos="794"/>
      </w:tabs>
      <w:ind w:left="850"/>
    </w:pPr>
    <w:rPr>
      <w:rFonts w:eastAsia="Times New Roman"/>
      <w:szCs w:val="24"/>
      <w:lang w:eastAsia="de-DE"/>
    </w:rPr>
  </w:style>
  <w:style w:type="paragraph" w:customStyle="1" w:styleId="AufzhlungStufe3">
    <w:name w:val="Aufzählung (Stufe 3)"/>
    <w:basedOn w:val="Standard"/>
    <w:rsid w:val="0004181D"/>
    <w:pPr>
      <w:numPr>
        <w:numId w:val="3"/>
      </w:numPr>
      <w:tabs>
        <w:tab w:val="left" w:pos="850"/>
      </w:tabs>
    </w:pPr>
    <w:rPr>
      <w:rFonts w:eastAsia="Times New Roman"/>
      <w:szCs w:val="24"/>
      <w:lang w:eastAsia="de-DE"/>
    </w:rPr>
  </w:style>
  <w:style w:type="paragraph" w:customStyle="1" w:styleId="AufzhlungFolgeabsatzStufe3">
    <w:name w:val="Aufzählung Folgeabsatz (Stufe 3)"/>
    <w:basedOn w:val="Standard"/>
    <w:rsid w:val="0004181D"/>
    <w:pPr>
      <w:tabs>
        <w:tab w:val="left" w:pos="1276"/>
      </w:tabs>
      <w:ind w:left="1276"/>
    </w:pPr>
    <w:rPr>
      <w:rFonts w:eastAsia="Times New Roman"/>
      <w:szCs w:val="24"/>
      <w:lang w:eastAsia="de-DE"/>
    </w:rPr>
  </w:style>
  <w:style w:type="paragraph" w:customStyle="1" w:styleId="AufzhlungStufe4">
    <w:name w:val="Aufzählung (Stufe 4)"/>
    <w:basedOn w:val="Standard"/>
    <w:rsid w:val="0004181D"/>
    <w:pPr>
      <w:numPr>
        <w:numId w:val="4"/>
      </w:numPr>
      <w:tabs>
        <w:tab w:val="left" w:pos="1276"/>
      </w:tabs>
    </w:pPr>
    <w:rPr>
      <w:rFonts w:eastAsia="Times New Roman"/>
      <w:szCs w:val="24"/>
      <w:lang w:eastAsia="de-DE"/>
    </w:rPr>
  </w:style>
  <w:style w:type="paragraph" w:customStyle="1" w:styleId="AufzhlungFolgeabsatzStufe4">
    <w:name w:val="Aufzählung Folgeabsatz (Stufe 4)"/>
    <w:basedOn w:val="Standard"/>
    <w:rsid w:val="0004181D"/>
    <w:pPr>
      <w:tabs>
        <w:tab w:val="left" w:pos="1701"/>
      </w:tabs>
      <w:ind w:left="1701"/>
    </w:pPr>
    <w:rPr>
      <w:rFonts w:eastAsia="Times New Roman"/>
      <w:szCs w:val="24"/>
      <w:lang w:eastAsia="de-DE"/>
    </w:rPr>
  </w:style>
  <w:style w:type="paragraph" w:customStyle="1" w:styleId="AufzhlungStufe5">
    <w:name w:val="Aufzählung (Stufe 5)"/>
    <w:basedOn w:val="Standard"/>
    <w:rsid w:val="0004181D"/>
    <w:pPr>
      <w:numPr>
        <w:numId w:val="5"/>
      </w:numPr>
      <w:tabs>
        <w:tab w:val="left" w:pos="1701"/>
      </w:tabs>
    </w:pPr>
    <w:rPr>
      <w:rFonts w:eastAsia="Times New Roman"/>
      <w:szCs w:val="24"/>
      <w:lang w:eastAsia="de-DE"/>
    </w:rPr>
  </w:style>
  <w:style w:type="paragraph" w:customStyle="1" w:styleId="AufzhlungFolgeabsatzStufe5">
    <w:name w:val="Aufzählung Folgeabsatz (Stufe 5)"/>
    <w:basedOn w:val="Standard"/>
    <w:rsid w:val="0004181D"/>
    <w:pPr>
      <w:tabs>
        <w:tab w:val="left" w:pos="2126"/>
      </w:tabs>
      <w:ind w:left="2126"/>
    </w:pPr>
    <w:rPr>
      <w:rFonts w:eastAsia="Times New Roman"/>
      <w:szCs w:val="24"/>
      <w:lang w:eastAsia="de-DE"/>
    </w:rPr>
  </w:style>
  <w:style w:type="character" w:styleId="Funotenzeichen">
    <w:name w:val="footnote reference"/>
    <w:basedOn w:val="Absatz-Standardschriftart"/>
    <w:semiHidden/>
    <w:unhideWhenUsed/>
    <w:rsid w:val="0004181D"/>
    <w:rPr>
      <w:vertAlign w:val="superscript"/>
    </w:rPr>
  </w:style>
  <w:style w:type="paragraph" w:styleId="Kopfzeile">
    <w:name w:val="header"/>
    <w:basedOn w:val="Standard"/>
    <w:link w:val="KopfzeileZchn"/>
    <w:unhideWhenUsed/>
    <w:rsid w:val="0004181D"/>
    <w:pPr>
      <w:tabs>
        <w:tab w:val="center" w:pos="4394"/>
        <w:tab w:val="right" w:pos="8787"/>
      </w:tabs>
      <w:spacing w:before="0" w:after="0"/>
    </w:pPr>
  </w:style>
  <w:style w:type="character" w:customStyle="1" w:styleId="KopfzeileZchn">
    <w:name w:val="Kopfzeile Zchn"/>
    <w:basedOn w:val="Absatz-Standardschriftart"/>
    <w:link w:val="Kopfzeile"/>
    <w:uiPriority w:val="99"/>
    <w:semiHidden/>
    <w:rsid w:val="0004181D"/>
    <w:rPr>
      <w:rFonts w:ascii="Arial" w:hAnsi="Arial" w:cs="Arial"/>
    </w:rPr>
  </w:style>
  <w:style w:type="character" w:customStyle="1" w:styleId="Marker">
    <w:name w:val="Marker"/>
    <w:basedOn w:val="Absatz-Standardschriftart"/>
    <w:rsid w:val="0004181D"/>
    <w:rPr>
      <w:color w:val="auto"/>
    </w:rPr>
  </w:style>
  <w:style w:type="character" w:customStyle="1" w:styleId="Marker1">
    <w:name w:val="Marker1"/>
    <w:basedOn w:val="Absatz-Standardschriftart"/>
    <w:rsid w:val="0004181D"/>
    <w:rPr>
      <w:color w:val="auto"/>
    </w:rPr>
  </w:style>
  <w:style w:type="character" w:customStyle="1" w:styleId="Marker2">
    <w:name w:val="Marker2"/>
    <w:basedOn w:val="Absatz-Standardschriftart"/>
    <w:rsid w:val="0004181D"/>
    <w:rPr>
      <w:color w:val="auto"/>
    </w:rPr>
  </w:style>
  <w:style w:type="paragraph" w:customStyle="1" w:styleId="Hinweistext">
    <w:name w:val="Hinweistext"/>
    <w:basedOn w:val="Standard"/>
    <w:next w:val="Text"/>
    <w:rsid w:val="0004181D"/>
    <w:rPr>
      <w:rFonts w:eastAsia="Times New Roman"/>
      <w:szCs w:val="24"/>
      <w:lang w:eastAsia="de-DE"/>
    </w:rPr>
  </w:style>
  <w:style w:type="paragraph" w:customStyle="1" w:styleId="NummerierungStufe1">
    <w:name w:val="Nummerierung (Stufe 1)"/>
    <w:basedOn w:val="Standard"/>
    <w:rsid w:val="0004181D"/>
    <w:pPr>
      <w:numPr>
        <w:ilvl w:val="3"/>
        <w:numId w:val="21"/>
      </w:numPr>
    </w:pPr>
    <w:rPr>
      <w:rFonts w:eastAsia="Times New Roman"/>
      <w:szCs w:val="24"/>
      <w:lang w:eastAsia="de-DE"/>
    </w:rPr>
  </w:style>
  <w:style w:type="paragraph" w:customStyle="1" w:styleId="NummerierungStufe2">
    <w:name w:val="Nummerierung (Stufe 2)"/>
    <w:basedOn w:val="Standard"/>
    <w:rsid w:val="0004181D"/>
    <w:pPr>
      <w:numPr>
        <w:ilvl w:val="4"/>
        <w:numId w:val="21"/>
      </w:numPr>
    </w:pPr>
    <w:rPr>
      <w:rFonts w:eastAsia="Times New Roman"/>
      <w:szCs w:val="24"/>
      <w:lang w:eastAsia="de-DE"/>
    </w:rPr>
  </w:style>
  <w:style w:type="paragraph" w:customStyle="1" w:styleId="NummerierungStufe3">
    <w:name w:val="Nummerierung (Stufe 3)"/>
    <w:basedOn w:val="Standard"/>
    <w:rsid w:val="0004181D"/>
    <w:pPr>
      <w:numPr>
        <w:ilvl w:val="5"/>
        <w:numId w:val="21"/>
      </w:numPr>
    </w:pPr>
    <w:rPr>
      <w:rFonts w:eastAsia="Times New Roman"/>
      <w:szCs w:val="24"/>
      <w:lang w:eastAsia="de-DE"/>
    </w:rPr>
  </w:style>
  <w:style w:type="paragraph" w:customStyle="1" w:styleId="NummerierungStufe4">
    <w:name w:val="Nummerierung (Stufe 4)"/>
    <w:basedOn w:val="Standard"/>
    <w:rsid w:val="0004181D"/>
    <w:pPr>
      <w:numPr>
        <w:ilvl w:val="6"/>
        <w:numId w:val="21"/>
      </w:numPr>
    </w:pPr>
    <w:rPr>
      <w:rFonts w:eastAsia="Times New Roman"/>
      <w:szCs w:val="24"/>
      <w:lang w:eastAsia="de-DE"/>
    </w:rPr>
  </w:style>
  <w:style w:type="paragraph" w:customStyle="1" w:styleId="NummerierungFolgeabsatzStufe1">
    <w:name w:val="Nummerierung Folgeabsatz (Stufe 1)"/>
    <w:basedOn w:val="Standard"/>
    <w:rsid w:val="0004181D"/>
    <w:pPr>
      <w:tabs>
        <w:tab w:val="left" w:pos="425"/>
      </w:tabs>
      <w:ind w:left="425"/>
    </w:pPr>
    <w:rPr>
      <w:rFonts w:eastAsia="Times New Roman"/>
      <w:szCs w:val="24"/>
      <w:lang w:eastAsia="de-DE"/>
    </w:rPr>
  </w:style>
  <w:style w:type="paragraph" w:customStyle="1" w:styleId="NummerierungFolgeabsatzStufe2">
    <w:name w:val="Nummerierung Folgeabsatz (Stufe 2)"/>
    <w:basedOn w:val="Standard"/>
    <w:rsid w:val="0004181D"/>
    <w:pPr>
      <w:tabs>
        <w:tab w:val="left" w:pos="850"/>
      </w:tabs>
      <w:ind w:left="850"/>
    </w:pPr>
    <w:rPr>
      <w:rFonts w:eastAsia="Times New Roman"/>
      <w:szCs w:val="24"/>
      <w:lang w:eastAsia="de-DE"/>
    </w:rPr>
  </w:style>
  <w:style w:type="paragraph" w:customStyle="1" w:styleId="NummerierungFolgeabsatzStufe3">
    <w:name w:val="Nummerierung Folgeabsatz (Stufe 3)"/>
    <w:basedOn w:val="Standard"/>
    <w:rsid w:val="0004181D"/>
    <w:pPr>
      <w:tabs>
        <w:tab w:val="left" w:pos="1276"/>
      </w:tabs>
      <w:ind w:left="1276"/>
    </w:pPr>
    <w:rPr>
      <w:rFonts w:eastAsia="Times New Roman"/>
      <w:szCs w:val="24"/>
      <w:lang w:eastAsia="de-DE"/>
    </w:rPr>
  </w:style>
  <w:style w:type="paragraph" w:customStyle="1" w:styleId="NummerierungFolgeabsatzStufe4">
    <w:name w:val="Nummerierung Folgeabsatz (Stufe 4)"/>
    <w:basedOn w:val="Standard"/>
    <w:rsid w:val="0004181D"/>
    <w:pPr>
      <w:tabs>
        <w:tab w:val="left" w:pos="1984"/>
      </w:tabs>
      <w:ind w:left="1984"/>
    </w:pPr>
    <w:rPr>
      <w:rFonts w:eastAsia="Times New Roman"/>
      <w:szCs w:val="24"/>
      <w:lang w:eastAsia="de-DE"/>
    </w:rPr>
  </w:style>
  <w:style w:type="paragraph" w:customStyle="1" w:styleId="NummerierungStufe1manuell">
    <w:name w:val="Nummerierung (Stufe 1) (manuell)"/>
    <w:basedOn w:val="Standard"/>
    <w:next w:val="Standard"/>
    <w:rsid w:val="0004181D"/>
    <w:pPr>
      <w:tabs>
        <w:tab w:val="left" w:pos="425"/>
      </w:tabs>
      <w:ind w:left="425" w:hanging="425"/>
    </w:pPr>
    <w:rPr>
      <w:rFonts w:eastAsia="Times New Roman"/>
      <w:szCs w:val="24"/>
      <w:lang w:eastAsia="de-DE"/>
    </w:rPr>
  </w:style>
  <w:style w:type="paragraph" w:customStyle="1" w:styleId="NummerierungStufe2manuell">
    <w:name w:val="Nummerierung (Stufe 2) (manuell)"/>
    <w:basedOn w:val="Standard"/>
    <w:next w:val="Standard"/>
    <w:rsid w:val="0004181D"/>
    <w:pPr>
      <w:tabs>
        <w:tab w:val="left" w:pos="850"/>
      </w:tabs>
      <w:ind w:left="850" w:hanging="425"/>
    </w:pPr>
    <w:rPr>
      <w:rFonts w:eastAsia="Times New Roman"/>
      <w:szCs w:val="24"/>
      <w:lang w:eastAsia="de-DE"/>
    </w:rPr>
  </w:style>
  <w:style w:type="paragraph" w:customStyle="1" w:styleId="NummerierungStufe3manuell">
    <w:name w:val="Nummerierung (Stufe 3) (manuell)"/>
    <w:basedOn w:val="Standard"/>
    <w:next w:val="Standard"/>
    <w:rsid w:val="0004181D"/>
    <w:pPr>
      <w:tabs>
        <w:tab w:val="left" w:pos="1276"/>
      </w:tabs>
      <w:ind w:left="1276" w:hanging="425"/>
    </w:pPr>
    <w:rPr>
      <w:rFonts w:eastAsia="Times New Roman"/>
      <w:szCs w:val="24"/>
      <w:lang w:eastAsia="de-DE"/>
    </w:rPr>
  </w:style>
  <w:style w:type="paragraph" w:customStyle="1" w:styleId="NummerierungStufe4manuell">
    <w:name w:val="Nummerierung (Stufe 4) (manuell)"/>
    <w:basedOn w:val="Standard"/>
    <w:next w:val="Standard"/>
    <w:rsid w:val="0004181D"/>
    <w:pPr>
      <w:tabs>
        <w:tab w:val="left" w:pos="1984"/>
      </w:tabs>
      <w:ind w:left="1984" w:hanging="709"/>
    </w:pPr>
    <w:rPr>
      <w:rFonts w:eastAsia="Times New Roman"/>
      <w:szCs w:val="24"/>
      <w:lang w:eastAsia="de-DE"/>
    </w:rPr>
  </w:style>
  <w:style w:type="paragraph" w:customStyle="1" w:styleId="AnlageBezeichnernummeriert">
    <w:name w:val="Anlage Bezeichner (nummeriert)"/>
    <w:basedOn w:val="Standard"/>
    <w:next w:val="AnlageVerweis"/>
    <w:rsid w:val="0004181D"/>
    <w:pPr>
      <w:numPr>
        <w:numId w:val="9"/>
      </w:numPr>
      <w:spacing w:before="240"/>
      <w:jc w:val="right"/>
    </w:pPr>
    <w:rPr>
      <w:rFonts w:eastAsia="Times New Roman"/>
      <w:b/>
      <w:sz w:val="26"/>
      <w:szCs w:val="24"/>
      <w:lang w:eastAsia="de-DE"/>
    </w:rPr>
  </w:style>
  <w:style w:type="paragraph" w:customStyle="1" w:styleId="AnlageBezeichnernichtnummeriert">
    <w:name w:val="Anlage Bezeichner (nicht nummeriert)"/>
    <w:basedOn w:val="Standard"/>
    <w:next w:val="AnlageVerweis"/>
    <w:rsid w:val="0004181D"/>
    <w:pPr>
      <w:numPr>
        <w:numId w:val="10"/>
      </w:numPr>
      <w:spacing w:before="240"/>
      <w:jc w:val="right"/>
    </w:pPr>
    <w:rPr>
      <w:rFonts w:eastAsia="Times New Roman"/>
      <w:b/>
      <w:sz w:val="26"/>
      <w:szCs w:val="24"/>
      <w:lang w:eastAsia="de-DE"/>
    </w:rPr>
  </w:style>
  <w:style w:type="paragraph" w:customStyle="1" w:styleId="Anlageberschrift">
    <w:name w:val="Anlage Überschrift"/>
    <w:basedOn w:val="Standard"/>
    <w:next w:val="Text"/>
    <w:rsid w:val="0004181D"/>
    <w:pPr>
      <w:jc w:val="center"/>
    </w:pPr>
    <w:rPr>
      <w:rFonts w:eastAsia="Times New Roman"/>
      <w:b/>
      <w:sz w:val="26"/>
      <w:szCs w:val="24"/>
      <w:lang w:eastAsia="de-DE"/>
    </w:rPr>
  </w:style>
  <w:style w:type="paragraph" w:customStyle="1" w:styleId="AnlageVerzeichnisTitel">
    <w:name w:val="Anlage Verzeichnis Titel"/>
    <w:basedOn w:val="Standard"/>
    <w:next w:val="AnlageVerzeichnis1"/>
    <w:rsid w:val="0004181D"/>
    <w:pPr>
      <w:jc w:val="center"/>
    </w:pPr>
    <w:rPr>
      <w:rFonts w:eastAsia="Times New Roman"/>
      <w:b/>
      <w:sz w:val="26"/>
      <w:szCs w:val="24"/>
      <w:lang w:eastAsia="de-DE"/>
    </w:rPr>
  </w:style>
  <w:style w:type="paragraph" w:customStyle="1" w:styleId="AnlageVerzeichnis1">
    <w:name w:val="Anlage Verzeichnis 1"/>
    <w:basedOn w:val="Standard"/>
    <w:rsid w:val="0004181D"/>
    <w:pPr>
      <w:jc w:val="center"/>
    </w:pPr>
    <w:rPr>
      <w:rFonts w:eastAsia="Times New Roman"/>
      <w:b/>
      <w:sz w:val="24"/>
      <w:szCs w:val="24"/>
      <w:lang w:eastAsia="de-DE"/>
    </w:rPr>
  </w:style>
  <w:style w:type="paragraph" w:customStyle="1" w:styleId="AnlageVerzeichnis2">
    <w:name w:val="Anlage Verzeichnis 2"/>
    <w:basedOn w:val="Standard"/>
    <w:rsid w:val="0004181D"/>
    <w:pPr>
      <w:jc w:val="center"/>
    </w:pPr>
    <w:rPr>
      <w:rFonts w:eastAsia="Times New Roman"/>
      <w:b/>
      <w:i/>
      <w:sz w:val="24"/>
      <w:szCs w:val="24"/>
      <w:lang w:eastAsia="de-DE"/>
    </w:rPr>
  </w:style>
  <w:style w:type="paragraph" w:customStyle="1" w:styleId="AnlageVerzeichnis3">
    <w:name w:val="Anlage Verzeichnis 3"/>
    <w:basedOn w:val="Standard"/>
    <w:rsid w:val="0004181D"/>
    <w:pPr>
      <w:jc w:val="center"/>
    </w:pPr>
    <w:rPr>
      <w:rFonts w:eastAsia="Times New Roman"/>
      <w:b/>
      <w:szCs w:val="24"/>
      <w:lang w:eastAsia="de-DE"/>
    </w:rPr>
  </w:style>
  <w:style w:type="paragraph" w:customStyle="1" w:styleId="AnlageVerzeichnis4">
    <w:name w:val="Anlage Verzeichnis 4"/>
    <w:basedOn w:val="Standard"/>
    <w:rsid w:val="0004181D"/>
    <w:pPr>
      <w:jc w:val="center"/>
    </w:pPr>
    <w:rPr>
      <w:rFonts w:eastAsia="Times New Roman"/>
      <w:b/>
      <w:i/>
      <w:szCs w:val="24"/>
      <w:lang w:eastAsia="de-DE"/>
    </w:rPr>
  </w:style>
  <w:style w:type="paragraph" w:customStyle="1" w:styleId="AnlageBezeichnermanuell">
    <w:name w:val="Anlage Bezeichner (manuell)"/>
    <w:basedOn w:val="Standard"/>
    <w:next w:val="AnlageVerweis"/>
    <w:rsid w:val="0004181D"/>
    <w:pPr>
      <w:spacing w:before="240"/>
      <w:jc w:val="right"/>
    </w:pPr>
    <w:rPr>
      <w:rFonts w:eastAsia="Times New Roman"/>
      <w:b/>
      <w:sz w:val="26"/>
      <w:szCs w:val="24"/>
      <w:lang w:eastAsia="de-DE"/>
    </w:rPr>
  </w:style>
  <w:style w:type="paragraph" w:customStyle="1" w:styleId="AnlageVerweis">
    <w:name w:val="Anlage Verweis"/>
    <w:basedOn w:val="Standard"/>
    <w:next w:val="Anlageberschrift"/>
    <w:rsid w:val="0004181D"/>
    <w:pPr>
      <w:spacing w:before="0"/>
      <w:jc w:val="right"/>
    </w:pPr>
    <w:rPr>
      <w:rFonts w:eastAsia="Times New Roman"/>
      <w:szCs w:val="24"/>
      <w:lang w:eastAsia="de-DE"/>
    </w:rPr>
  </w:style>
  <w:style w:type="character" w:customStyle="1" w:styleId="berschrift1Zchn">
    <w:name w:val="Überschrift 1 Zchn"/>
    <w:basedOn w:val="Absatz-Standardschriftart"/>
    <w:link w:val="berschrift1"/>
    <w:uiPriority w:val="9"/>
    <w:rsid w:val="0004181D"/>
    <w:rPr>
      <w:rFonts w:ascii="Arial" w:eastAsiaTheme="majorEastAsia" w:hAnsi="Arial" w:cs="Arial"/>
      <w:b/>
      <w:bCs/>
      <w:kern w:val="32"/>
      <w:szCs w:val="28"/>
    </w:rPr>
  </w:style>
  <w:style w:type="character" w:customStyle="1" w:styleId="berschrift2Zchn">
    <w:name w:val="Überschrift 2 Zchn"/>
    <w:basedOn w:val="Absatz-Standardschriftart"/>
    <w:link w:val="berschrift2"/>
    <w:uiPriority w:val="9"/>
    <w:rsid w:val="0004181D"/>
    <w:rPr>
      <w:rFonts w:ascii="Arial" w:eastAsiaTheme="majorEastAsia" w:hAnsi="Arial" w:cs="Arial"/>
      <w:b/>
      <w:bCs/>
      <w:i/>
      <w:szCs w:val="26"/>
    </w:rPr>
  </w:style>
  <w:style w:type="character" w:customStyle="1" w:styleId="berschrift3Zchn">
    <w:name w:val="Überschrift 3 Zchn"/>
    <w:basedOn w:val="Absatz-Standardschriftart"/>
    <w:link w:val="berschrift3"/>
    <w:uiPriority w:val="9"/>
    <w:semiHidden/>
    <w:rsid w:val="0004181D"/>
    <w:rPr>
      <w:rFonts w:ascii="Arial" w:eastAsiaTheme="majorEastAsia" w:hAnsi="Arial" w:cs="Arial"/>
      <w:b/>
      <w:bCs/>
    </w:rPr>
  </w:style>
  <w:style w:type="character" w:customStyle="1" w:styleId="berschrift4Zchn">
    <w:name w:val="Überschrift 4 Zchn"/>
    <w:basedOn w:val="Absatz-Standardschriftart"/>
    <w:link w:val="berschrift4"/>
    <w:uiPriority w:val="9"/>
    <w:semiHidden/>
    <w:rsid w:val="0004181D"/>
    <w:rPr>
      <w:rFonts w:ascii="Arial" w:eastAsiaTheme="majorEastAsia" w:hAnsi="Arial" w:cs="Arial"/>
      <w:b/>
      <w:bCs/>
      <w:i/>
      <w:iCs/>
    </w:rPr>
  </w:style>
  <w:style w:type="paragraph" w:customStyle="1" w:styleId="Sonderelementberschriftlinks">
    <w:name w:val="Sonderelement Überschrift (links)"/>
    <w:basedOn w:val="Standard"/>
    <w:next w:val="Standard"/>
    <w:rsid w:val="0004181D"/>
    <w:pPr>
      <w:keepNext/>
    </w:pPr>
    <w:rPr>
      <w:rFonts w:eastAsia="Times New Roman"/>
      <w:szCs w:val="24"/>
      <w:lang w:eastAsia="de-DE"/>
    </w:rPr>
  </w:style>
  <w:style w:type="paragraph" w:customStyle="1" w:styleId="Sonderelementberschriftrechts">
    <w:name w:val="Sonderelement Überschrift (rechts)"/>
    <w:basedOn w:val="Standard"/>
    <w:next w:val="Standard"/>
    <w:rsid w:val="0004181D"/>
    <w:pPr>
      <w:keepNext/>
    </w:pPr>
    <w:rPr>
      <w:rFonts w:eastAsia="Times New Roman"/>
      <w:szCs w:val="24"/>
      <w:lang w:eastAsia="de-DE"/>
    </w:rPr>
  </w:style>
  <w:style w:type="paragraph" w:customStyle="1" w:styleId="Synopsentabelleberschriftlinks">
    <w:name w:val="Synopsentabelle Überschrift (links)"/>
    <w:basedOn w:val="Standard"/>
    <w:next w:val="Standard"/>
    <w:rsid w:val="0004181D"/>
    <w:pPr>
      <w:spacing w:before="160" w:after="160"/>
      <w:jc w:val="center"/>
    </w:pPr>
    <w:rPr>
      <w:rFonts w:eastAsia="Times New Roman"/>
      <w:b/>
      <w:szCs w:val="24"/>
      <w:lang w:eastAsia="de-DE"/>
    </w:rPr>
  </w:style>
  <w:style w:type="paragraph" w:customStyle="1" w:styleId="Synopsentabelleberschriftrechts">
    <w:name w:val="Synopsentabelle Überschrift (rechts)"/>
    <w:basedOn w:val="Standard"/>
    <w:next w:val="Standard"/>
    <w:rsid w:val="0004181D"/>
    <w:pPr>
      <w:spacing w:before="160" w:after="160"/>
      <w:jc w:val="center"/>
    </w:pPr>
    <w:rPr>
      <w:rFonts w:eastAsia="Times New Roman"/>
      <w:b/>
      <w:szCs w:val="24"/>
      <w:lang w:eastAsia="de-DE"/>
    </w:rPr>
  </w:style>
  <w:style w:type="paragraph" w:customStyle="1" w:styleId="BezeichnungStammdokument">
    <w:name w:val="Bezeichnung (Stammdokument)"/>
    <w:basedOn w:val="Standard"/>
    <w:next w:val="Kurzbezeichnung-AbkrzungStammdokument"/>
    <w:rsid w:val="0004181D"/>
    <w:pPr>
      <w:jc w:val="center"/>
    </w:pPr>
    <w:rPr>
      <w:rFonts w:eastAsia="Times New Roman"/>
      <w:b/>
      <w:sz w:val="28"/>
      <w:szCs w:val="24"/>
      <w:lang w:eastAsia="de-DE"/>
    </w:rPr>
  </w:style>
  <w:style w:type="paragraph" w:customStyle="1" w:styleId="Kurzbezeichnung-AbkrzungStammdokument">
    <w:name w:val="Kurzbezeichnung - Abkürzung (Stammdokument)"/>
    <w:basedOn w:val="Standard"/>
    <w:next w:val="ParagraphBezeichner"/>
    <w:rsid w:val="0004181D"/>
    <w:pPr>
      <w:jc w:val="center"/>
    </w:pPr>
    <w:rPr>
      <w:rFonts w:eastAsia="Times New Roman"/>
      <w:b/>
      <w:sz w:val="28"/>
      <w:szCs w:val="24"/>
      <w:lang w:eastAsia="de-DE"/>
    </w:rPr>
  </w:style>
  <w:style w:type="paragraph" w:customStyle="1" w:styleId="AusfertigungsdatumStammdokument">
    <w:name w:val="Ausfertigungsdatum (Stammdokument)"/>
    <w:basedOn w:val="Standard"/>
    <w:next w:val="EingangsformelStandardStammdokument"/>
    <w:rsid w:val="0004181D"/>
    <w:pPr>
      <w:jc w:val="center"/>
    </w:pPr>
    <w:rPr>
      <w:rFonts w:eastAsia="Times New Roman"/>
      <w:b/>
      <w:szCs w:val="24"/>
      <w:lang w:eastAsia="de-DE"/>
    </w:rPr>
  </w:style>
  <w:style w:type="paragraph" w:customStyle="1" w:styleId="EingangsformelStandardStammdokument">
    <w:name w:val="Eingangsformel Standard (Stammdokument)"/>
    <w:basedOn w:val="Standard"/>
    <w:rsid w:val="0004181D"/>
    <w:pPr>
      <w:ind w:firstLine="425"/>
    </w:pPr>
    <w:rPr>
      <w:rFonts w:eastAsia="Times New Roman"/>
      <w:szCs w:val="24"/>
      <w:lang w:eastAsia="de-DE"/>
    </w:rPr>
  </w:style>
  <w:style w:type="paragraph" w:customStyle="1" w:styleId="EingangsformelAufzhlungStammdokument">
    <w:name w:val="Eingangsformel Aufzählung (Stammdokument)"/>
    <w:basedOn w:val="Standard"/>
    <w:rsid w:val="0004181D"/>
    <w:pPr>
      <w:numPr>
        <w:numId w:val="22"/>
      </w:numPr>
    </w:pPr>
    <w:rPr>
      <w:rFonts w:eastAsia="Times New Roman"/>
      <w:szCs w:val="24"/>
      <w:lang w:eastAsia="de-DE"/>
    </w:rPr>
  </w:style>
  <w:style w:type="paragraph" w:styleId="Verzeichnis9">
    <w:name w:val="toc 9"/>
    <w:basedOn w:val="Standard"/>
    <w:next w:val="Standard"/>
    <w:uiPriority w:val="39"/>
    <w:semiHidden/>
    <w:unhideWhenUsed/>
    <w:rsid w:val="0004181D"/>
    <w:pPr>
      <w:tabs>
        <w:tab w:val="left" w:pos="425"/>
        <w:tab w:val="left" w:pos="850"/>
      </w:tabs>
    </w:pPr>
    <w:rPr>
      <w:sz w:val="16"/>
    </w:rPr>
  </w:style>
  <w:style w:type="paragraph" w:customStyle="1" w:styleId="VerzeichnisTitelStammdokument">
    <w:name w:val="Verzeichnis Titel (Stammdokument)"/>
    <w:basedOn w:val="Standard"/>
    <w:rsid w:val="0004181D"/>
    <w:pPr>
      <w:jc w:val="center"/>
    </w:pPr>
    <w:rPr>
      <w:rFonts w:eastAsia="Times New Roman"/>
      <w:szCs w:val="24"/>
      <w:lang w:eastAsia="de-DE"/>
    </w:rPr>
  </w:style>
  <w:style w:type="paragraph" w:customStyle="1" w:styleId="ParagraphBezeichner">
    <w:name w:val="Paragraph Bezeichner"/>
    <w:basedOn w:val="Standard"/>
    <w:next w:val="Paragraphberschrift"/>
    <w:rsid w:val="0004181D"/>
    <w:pPr>
      <w:keepNext/>
      <w:numPr>
        <w:ilvl w:val="1"/>
        <w:numId w:val="21"/>
      </w:numPr>
      <w:spacing w:before="480"/>
      <w:jc w:val="center"/>
    </w:pPr>
    <w:rPr>
      <w:rFonts w:eastAsia="Times New Roman"/>
      <w:szCs w:val="24"/>
      <w:lang w:eastAsia="de-DE"/>
    </w:rPr>
  </w:style>
  <w:style w:type="paragraph" w:customStyle="1" w:styleId="Paragraphberschrift">
    <w:name w:val="Paragraph Überschrift"/>
    <w:basedOn w:val="Standard"/>
    <w:next w:val="JuristischerAbsatznummeriert"/>
    <w:rsid w:val="0004181D"/>
    <w:pPr>
      <w:keepNext/>
      <w:jc w:val="center"/>
    </w:pPr>
    <w:rPr>
      <w:rFonts w:eastAsia="Times New Roman"/>
      <w:b/>
      <w:szCs w:val="24"/>
      <w:lang w:eastAsia="de-DE"/>
    </w:rPr>
  </w:style>
  <w:style w:type="paragraph" w:customStyle="1" w:styleId="JuristischerAbsatznummeriert">
    <w:name w:val="Juristischer Absatz (nummeriert)"/>
    <w:basedOn w:val="Standard"/>
    <w:rsid w:val="0004181D"/>
    <w:pPr>
      <w:numPr>
        <w:ilvl w:val="2"/>
        <w:numId w:val="21"/>
      </w:numPr>
    </w:pPr>
    <w:rPr>
      <w:rFonts w:eastAsia="Times New Roman"/>
      <w:szCs w:val="24"/>
      <w:lang w:eastAsia="de-DE"/>
    </w:rPr>
  </w:style>
  <w:style w:type="paragraph" w:customStyle="1" w:styleId="JuristischerAbsatznichtnummeriert">
    <w:name w:val="Juristischer Absatz (nicht nummeriert)"/>
    <w:basedOn w:val="Standard"/>
    <w:next w:val="NummerierungStufe1"/>
    <w:rsid w:val="0004181D"/>
    <w:pPr>
      <w:ind w:firstLine="425"/>
    </w:pPr>
    <w:rPr>
      <w:rFonts w:eastAsia="Times New Roman"/>
      <w:szCs w:val="24"/>
      <w:lang w:eastAsia="de-DE"/>
    </w:rPr>
  </w:style>
  <w:style w:type="paragraph" w:customStyle="1" w:styleId="JuristischerAbsatzFolgeabsatz">
    <w:name w:val="Juristischer Absatz Folgeabsatz"/>
    <w:basedOn w:val="Standard"/>
    <w:rsid w:val="0004181D"/>
    <w:pPr>
      <w:tabs>
        <w:tab w:val="left" w:pos="0"/>
      </w:tabs>
    </w:pPr>
    <w:rPr>
      <w:rFonts w:eastAsia="Times New Roman"/>
      <w:szCs w:val="24"/>
      <w:lang w:eastAsia="de-DE"/>
    </w:rPr>
  </w:style>
  <w:style w:type="paragraph" w:customStyle="1" w:styleId="BuchBezeichner">
    <w:name w:val="Buch Bezeichner"/>
    <w:basedOn w:val="Standard"/>
    <w:next w:val="Buchberschrift"/>
    <w:rsid w:val="0004181D"/>
    <w:pPr>
      <w:keepNext/>
      <w:numPr>
        <w:numId w:val="23"/>
      </w:numPr>
      <w:spacing w:before="480"/>
      <w:jc w:val="center"/>
    </w:pPr>
    <w:rPr>
      <w:rFonts w:eastAsia="Times New Roman"/>
      <w:b/>
      <w:sz w:val="26"/>
      <w:szCs w:val="24"/>
      <w:lang w:eastAsia="de-DE"/>
    </w:rPr>
  </w:style>
  <w:style w:type="paragraph" w:customStyle="1" w:styleId="Buchberschrift">
    <w:name w:val="Buch Überschrift"/>
    <w:basedOn w:val="Standard"/>
    <w:next w:val="ParagraphBezeichner"/>
    <w:rsid w:val="0004181D"/>
    <w:pPr>
      <w:keepNext/>
      <w:numPr>
        <w:numId w:val="24"/>
      </w:numPr>
      <w:spacing w:after="240"/>
      <w:jc w:val="center"/>
    </w:pPr>
    <w:rPr>
      <w:rFonts w:eastAsia="Times New Roman"/>
      <w:b/>
      <w:sz w:val="26"/>
      <w:szCs w:val="24"/>
      <w:lang w:eastAsia="de-DE"/>
    </w:rPr>
  </w:style>
  <w:style w:type="paragraph" w:customStyle="1" w:styleId="TeilBezeichner">
    <w:name w:val="Teil Bezeichner"/>
    <w:basedOn w:val="Standard"/>
    <w:next w:val="Teilberschrift"/>
    <w:rsid w:val="0004181D"/>
    <w:pPr>
      <w:keepNext/>
      <w:numPr>
        <w:ilvl w:val="1"/>
        <w:numId w:val="23"/>
      </w:numPr>
      <w:spacing w:before="480"/>
      <w:jc w:val="center"/>
    </w:pPr>
    <w:rPr>
      <w:rFonts w:eastAsia="Times New Roman"/>
      <w:spacing w:val="60"/>
      <w:sz w:val="26"/>
      <w:szCs w:val="24"/>
      <w:lang w:eastAsia="de-DE"/>
    </w:rPr>
  </w:style>
  <w:style w:type="paragraph" w:customStyle="1" w:styleId="Teilberschrift">
    <w:name w:val="Teil Überschrift"/>
    <w:basedOn w:val="Standard"/>
    <w:next w:val="ParagraphBezeichner"/>
    <w:rsid w:val="0004181D"/>
    <w:pPr>
      <w:keepNext/>
      <w:numPr>
        <w:ilvl w:val="1"/>
        <w:numId w:val="24"/>
      </w:numPr>
      <w:spacing w:after="240"/>
      <w:jc w:val="center"/>
    </w:pPr>
    <w:rPr>
      <w:rFonts w:eastAsia="Times New Roman"/>
      <w:spacing w:val="60"/>
      <w:sz w:val="26"/>
      <w:szCs w:val="24"/>
      <w:lang w:eastAsia="de-DE"/>
    </w:rPr>
  </w:style>
  <w:style w:type="paragraph" w:customStyle="1" w:styleId="KapitelBezeichner">
    <w:name w:val="Kapitel Bezeichner"/>
    <w:basedOn w:val="Standard"/>
    <w:next w:val="Kapitelberschrift"/>
    <w:rsid w:val="0004181D"/>
    <w:pPr>
      <w:keepNext/>
      <w:numPr>
        <w:ilvl w:val="2"/>
        <w:numId w:val="23"/>
      </w:numPr>
      <w:spacing w:before="480"/>
      <w:jc w:val="center"/>
    </w:pPr>
    <w:rPr>
      <w:rFonts w:eastAsia="Times New Roman"/>
      <w:sz w:val="26"/>
      <w:szCs w:val="24"/>
      <w:lang w:eastAsia="de-DE"/>
    </w:rPr>
  </w:style>
  <w:style w:type="paragraph" w:customStyle="1" w:styleId="Kapitelberschrift">
    <w:name w:val="Kapitel Überschrift"/>
    <w:basedOn w:val="Standard"/>
    <w:next w:val="ParagraphBezeichner"/>
    <w:rsid w:val="0004181D"/>
    <w:pPr>
      <w:keepNext/>
      <w:numPr>
        <w:ilvl w:val="2"/>
        <w:numId w:val="24"/>
      </w:numPr>
      <w:spacing w:after="240"/>
      <w:jc w:val="center"/>
    </w:pPr>
    <w:rPr>
      <w:rFonts w:eastAsia="Times New Roman"/>
      <w:sz w:val="26"/>
      <w:szCs w:val="24"/>
      <w:lang w:eastAsia="de-DE"/>
    </w:rPr>
  </w:style>
  <w:style w:type="paragraph" w:customStyle="1" w:styleId="AbschnittBezeichner">
    <w:name w:val="Abschnitt Bezeichner"/>
    <w:basedOn w:val="Standard"/>
    <w:next w:val="Abschnittberschrift"/>
    <w:rsid w:val="0004181D"/>
    <w:pPr>
      <w:keepNext/>
      <w:numPr>
        <w:ilvl w:val="3"/>
        <w:numId w:val="23"/>
      </w:numPr>
      <w:spacing w:before="480"/>
      <w:jc w:val="center"/>
    </w:pPr>
    <w:rPr>
      <w:rFonts w:eastAsia="Times New Roman"/>
      <w:b/>
      <w:spacing w:val="60"/>
      <w:szCs w:val="24"/>
      <w:lang w:eastAsia="de-DE"/>
    </w:rPr>
  </w:style>
  <w:style w:type="paragraph" w:customStyle="1" w:styleId="Abschnittberschrift">
    <w:name w:val="Abschnitt Überschrift"/>
    <w:basedOn w:val="Standard"/>
    <w:next w:val="ParagraphBezeichner"/>
    <w:rsid w:val="0004181D"/>
    <w:pPr>
      <w:keepNext/>
      <w:numPr>
        <w:ilvl w:val="3"/>
        <w:numId w:val="24"/>
      </w:numPr>
      <w:spacing w:after="240"/>
      <w:jc w:val="center"/>
    </w:pPr>
    <w:rPr>
      <w:rFonts w:eastAsia="Times New Roman"/>
      <w:b/>
      <w:spacing w:val="60"/>
      <w:szCs w:val="24"/>
      <w:lang w:eastAsia="de-DE"/>
    </w:rPr>
  </w:style>
  <w:style w:type="paragraph" w:customStyle="1" w:styleId="UnterabschnittBezeichner">
    <w:name w:val="Unterabschnitt Bezeichner"/>
    <w:basedOn w:val="Standard"/>
    <w:next w:val="Unterabschnittberschrift"/>
    <w:rsid w:val="0004181D"/>
    <w:pPr>
      <w:keepNext/>
      <w:numPr>
        <w:ilvl w:val="4"/>
        <w:numId w:val="23"/>
      </w:numPr>
      <w:spacing w:before="480"/>
      <w:jc w:val="center"/>
    </w:pPr>
    <w:rPr>
      <w:rFonts w:eastAsia="Times New Roman"/>
      <w:szCs w:val="24"/>
      <w:lang w:eastAsia="de-DE"/>
    </w:rPr>
  </w:style>
  <w:style w:type="paragraph" w:customStyle="1" w:styleId="Unterabschnittberschrift">
    <w:name w:val="Unterabschnitt Überschrift"/>
    <w:basedOn w:val="Standard"/>
    <w:next w:val="ParagraphBezeichner"/>
    <w:rsid w:val="0004181D"/>
    <w:pPr>
      <w:keepNext/>
      <w:numPr>
        <w:ilvl w:val="4"/>
        <w:numId w:val="24"/>
      </w:numPr>
      <w:spacing w:after="240"/>
      <w:jc w:val="center"/>
    </w:pPr>
    <w:rPr>
      <w:rFonts w:eastAsia="Times New Roman"/>
      <w:szCs w:val="24"/>
      <w:lang w:eastAsia="de-DE"/>
    </w:rPr>
  </w:style>
  <w:style w:type="paragraph" w:customStyle="1" w:styleId="TitelBezeichner">
    <w:name w:val="Titel Bezeichner"/>
    <w:basedOn w:val="Standard"/>
    <w:next w:val="Titelberschrift"/>
    <w:rsid w:val="0004181D"/>
    <w:pPr>
      <w:keepNext/>
      <w:numPr>
        <w:ilvl w:val="5"/>
        <w:numId w:val="23"/>
      </w:numPr>
      <w:spacing w:before="480"/>
      <w:jc w:val="center"/>
    </w:pPr>
    <w:rPr>
      <w:rFonts w:eastAsia="Times New Roman"/>
      <w:spacing w:val="60"/>
      <w:szCs w:val="24"/>
      <w:lang w:eastAsia="de-DE"/>
    </w:rPr>
  </w:style>
  <w:style w:type="paragraph" w:customStyle="1" w:styleId="Titelberschrift">
    <w:name w:val="Titel Überschrift"/>
    <w:basedOn w:val="Standard"/>
    <w:next w:val="ParagraphBezeichner"/>
    <w:rsid w:val="0004181D"/>
    <w:pPr>
      <w:keepNext/>
      <w:numPr>
        <w:ilvl w:val="5"/>
        <w:numId w:val="24"/>
      </w:numPr>
      <w:spacing w:after="240"/>
      <w:jc w:val="center"/>
    </w:pPr>
    <w:rPr>
      <w:rFonts w:eastAsia="Times New Roman"/>
      <w:spacing w:val="60"/>
      <w:szCs w:val="24"/>
      <w:lang w:eastAsia="de-DE"/>
    </w:rPr>
  </w:style>
  <w:style w:type="paragraph" w:customStyle="1" w:styleId="UntertitelBezeichner">
    <w:name w:val="Untertitel Bezeichner"/>
    <w:basedOn w:val="Standard"/>
    <w:next w:val="Untertitelberschrift"/>
    <w:rsid w:val="0004181D"/>
    <w:pPr>
      <w:keepNext/>
      <w:numPr>
        <w:ilvl w:val="6"/>
        <w:numId w:val="23"/>
      </w:numPr>
      <w:spacing w:before="480"/>
      <w:jc w:val="center"/>
    </w:pPr>
    <w:rPr>
      <w:rFonts w:eastAsia="Times New Roman"/>
      <w:b/>
      <w:szCs w:val="24"/>
      <w:lang w:eastAsia="de-DE"/>
    </w:rPr>
  </w:style>
  <w:style w:type="paragraph" w:customStyle="1" w:styleId="Untertitelberschrift">
    <w:name w:val="Untertitel Überschrift"/>
    <w:basedOn w:val="Standard"/>
    <w:next w:val="ParagraphBezeichner"/>
    <w:rsid w:val="0004181D"/>
    <w:pPr>
      <w:keepNext/>
      <w:numPr>
        <w:ilvl w:val="6"/>
        <w:numId w:val="24"/>
      </w:numPr>
      <w:spacing w:after="240"/>
      <w:jc w:val="center"/>
    </w:pPr>
    <w:rPr>
      <w:rFonts w:eastAsia="Times New Roman"/>
      <w:b/>
      <w:szCs w:val="24"/>
      <w:lang w:eastAsia="de-DE"/>
    </w:rPr>
  </w:style>
  <w:style w:type="paragraph" w:customStyle="1" w:styleId="ParagraphBezeichnermanuell">
    <w:name w:val="Paragraph Bezeichner (manuell)"/>
    <w:basedOn w:val="Standard"/>
    <w:next w:val="Standard"/>
    <w:rsid w:val="0004181D"/>
    <w:pPr>
      <w:keepNext/>
      <w:spacing w:before="480"/>
      <w:jc w:val="center"/>
    </w:pPr>
    <w:rPr>
      <w:rFonts w:eastAsia="Times New Roman"/>
      <w:szCs w:val="24"/>
      <w:lang w:eastAsia="de-DE"/>
    </w:rPr>
  </w:style>
  <w:style w:type="paragraph" w:customStyle="1" w:styleId="JuristischerAbsatzmanuell">
    <w:name w:val="Juristischer Absatz (manuell)"/>
    <w:basedOn w:val="Standard"/>
    <w:next w:val="Standard"/>
    <w:rsid w:val="0004181D"/>
    <w:pPr>
      <w:tabs>
        <w:tab w:val="left" w:pos="850"/>
      </w:tabs>
      <w:ind w:firstLine="425"/>
    </w:pPr>
    <w:rPr>
      <w:rFonts w:eastAsia="Times New Roman"/>
      <w:szCs w:val="24"/>
      <w:lang w:eastAsia="de-DE"/>
    </w:rPr>
  </w:style>
  <w:style w:type="paragraph" w:customStyle="1" w:styleId="BuchBezeichnermanuell">
    <w:name w:val="Buch Bezeichner (manuell)"/>
    <w:basedOn w:val="Standard"/>
    <w:next w:val="Standard"/>
    <w:rsid w:val="0004181D"/>
    <w:pPr>
      <w:keepNext/>
      <w:spacing w:before="480"/>
      <w:jc w:val="center"/>
    </w:pPr>
    <w:rPr>
      <w:rFonts w:eastAsia="Times New Roman"/>
      <w:b/>
      <w:sz w:val="26"/>
      <w:szCs w:val="24"/>
      <w:lang w:eastAsia="de-DE"/>
    </w:rPr>
  </w:style>
  <w:style w:type="paragraph" w:customStyle="1" w:styleId="TeilBezeichnermanuell">
    <w:name w:val="Teil Bezeichner (manuell)"/>
    <w:basedOn w:val="Standard"/>
    <w:next w:val="Standard"/>
    <w:rsid w:val="0004181D"/>
    <w:pPr>
      <w:keepNext/>
      <w:spacing w:before="480"/>
      <w:jc w:val="center"/>
    </w:pPr>
    <w:rPr>
      <w:rFonts w:eastAsia="Times New Roman"/>
      <w:spacing w:val="60"/>
      <w:sz w:val="26"/>
      <w:szCs w:val="24"/>
      <w:lang w:eastAsia="de-DE"/>
    </w:rPr>
  </w:style>
  <w:style w:type="paragraph" w:customStyle="1" w:styleId="KapitelBezeichnermanuell">
    <w:name w:val="Kapitel Bezeichner (manuell)"/>
    <w:basedOn w:val="Standard"/>
    <w:next w:val="Standard"/>
    <w:rsid w:val="0004181D"/>
    <w:pPr>
      <w:keepNext/>
      <w:spacing w:before="480"/>
      <w:jc w:val="center"/>
    </w:pPr>
    <w:rPr>
      <w:rFonts w:eastAsia="Times New Roman"/>
      <w:sz w:val="26"/>
      <w:szCs w:val="24"/>
      <w:lang w:eastAsia="de-DE"/>
    </w:rPr>
  </w:style>
  <w:style w:type="paragraph" w:customStyle="1" w:styleId="AbschnittBezeichnermanuell">
    <w:name w:val="Abschnitt Bezeichner (manuell)"/>
    <w:basedOn w:val="Standard"/>
    <w:next w:val="Standard"/>
    <w:rsid w:val="0004181D"/>
    <w:pPr>
      <w:keepNext/>
      <w:spacing w:before="480"/>
      <w:jc w:val="center"/>
    </w:pPr>
    <w:rPr>
      <w:rFonts w:eastAsia="Times New Roman"/>
      <w:b/>
      <w:spacing w:val="60"/>
      <w:szCs w:val="24"/>
      <w:lang w:eastAsia="de-DE"/>
    </w:rPr>
  </w:style>
  <w:style w:type="paragraph" w:customStyle="1" w:styleId="UnterabschnittBezeichnermanuell">
    <w:name w:val="Unterabschnitt Bezeichner (manuell)"/>
    <w:basedOn w:val="Standard"/>
    <w:next w:val="Standard"/>
    <w:rsid w:val="0004181D"/>
    <w:pPr>
      <w:keepNext/>
      <w:spacing w:before="480"/>
      <w:jc w:val="center"/>
    </w:pPr>
    <w:rPr>
      <w:rFonts w:eastAsia="Times New Roman"/>
      <w:szCs w:val="24"/>
      <w:lang w:eastAsia="de-DE"/>
    </w:rPr>
  </w:style>
  <w:style w:type="paragraph" w:customStyle="1" w:styleId="TitelBezeichnermanuell">
    <w:name w:val="Titel Bezeichner (manuell)"/>
    <w:basedOn w:val="Standard"/>
    <w:next w:val="Standard"/>
    <w:rsid w:val="0004181D"/>
    <w:pPr>
      <w:keepNext/>
      <w:spacing w:before="480"/>
      <w:jc w:val="center"/>
    </w:pPr>
    <w:rPr>
      <w:rFonts w:eastAsia="Times New Roman"/>
      <w:spacing w:val="60"/>
      <w:szCs w:val="24"/>
      <w:lang w:eastAsia="de-DE"/>
    </w:rPr>
  </w:style>
  <w:style w:type="paragraph" w:customStyle="1" w:styleId="UntertitelBezeichnermanuell">
    <w:name w:val="Untertitel Bezeichner (manuell)"/>
    <w:basedOn w:val="Standard"/>
    <w:next w:val="Standard"/>
    <w:rsid w:val="0004181D"/>
    <w:pPr>
      <w:keepNext/>
      <w:spacing w:before="480"/>
      <w:jc w:val="center"/>
    </w:pPr>
    <w:rPr>
      <w:rFonts w:eastAsia="Times New Roman"/>
      <w:b/>
      <w:szCs w:val="24"/>
      <w:lang w:eastAsia="de-DE"/>
    </w:rPr>
  </w:style>
  <w:style w:type="paragraph" w:customStyle="1" w:styleId="Schlussformel">
    <w:name w:val="Schlussformel"/>
    <w:basedOn w:val="Standard"/>
    <w:next w:val="OrtDatum"/>
    <w:rsid w:val="0004181D"/>
    <w:pPr>
      <w:spacing w:before="240"/>
      <w:jc w:val="left"/>
    </w:pPr>
    <w:rPr>
      <w:rFonts w:eastAsia="Times New Roman"/>
      <w:szCs w:val="24"/>
      <w:lang w:eastAsia="de-DE"/>
    </w:rPr>
  </w:style>
  <w:style w:type="paragraph" w:customStyle="1" w:styleId="Dokumentstatus">
    <w:name w:val="Dokumentstatus"/>
    <w:basedOn w:val="Standard"/>
    <w:rsid w:val="0004181D"/>
    <w:rPr>
      <w:rFonts w:eastAsia="Times New Roman"/>
      <w:b/>
      <w:sz w:val="30"/>
      <w:szCs w:val="24"/>
      <w:lang w:eastAsia="de-DE"/>
    </w:rPr>
  </w:style>
  <w:style w:type="paragraph" w:customStyle="1" w:styleId="Organisation">
    <w:name w:val="Organisation"/>
    <w:basedOn w:val="Standard"/>
    <w:next w:val="Person"/>
    <w:rsid w:val="0004181D"/>
    <w:pPr>
      <w:jc w:val="center"/>
    </w:pPr>
    <w:rPr>
      <w:rFonts w:eastAsia="Times New Roman"/>
      <w:spacing w:val="60"/>
      <w:szCs w:val="24"/>
      <w:lang w:eastAsia="de-DE"/>
    </w:rPr>
  </w:style>
  <w:style w:type="paragraph" w:customStyle="1" w:styleId="Vertretung">
    <w:name w:val="Vertretung"/>
    <w:basedOn w:val="Standard"/>
    <w:next w:val="Person"/>
    <w:rsid w:val="0004181D"/>
    <w:pPr>
      <w:jc w:val="center"/>
    </w:pPr>
    <w:rPr>
      <w:rFonts w:eastAsia="Times New Roman"/>
      <w:spacing w:val="60"/>
      <w:szCs w:val="24"/>
      <w:lang w:eastAsia="de-DE"/>
    </w:rPr>
  </w:style>
  <w:style w:type="paragraph" w:customStyle="1" w:styleId="OrtDatum">
    <w:name w:val="Ort/Datum"/>
    <w:basedOn w:val="Standard"/>
    <w:next w:val="Organisation"/>
    <w:rsid w:val="0004181D"/>
    <w:pPr>
      <w:jc w:val="right"/>
    </w:pPr>
    <w:rPr>
      <w:rFonts w:eastAsia="Times New Roman"/>
      <w:szCs w:val="24"/>
      <w:lang w:eastAsia="de-DE"/>
    </w:rPr>
  </w:style>
  <w:style w:type="paragraph" w:customStyle="1" w:styleId="Person">
    <w:name w:val="Person"/>
    <w:basedOn w:val="Standard"/>
    <w:next w:val="BegrndungTitel"/>
    <w:rsid w:val="0004181D"/>
    <w:pPr>
      <w:jc w:val="center"/>
    </w:pPr>
    <w:rPr>
      <w:rFonts w:eastAsia="Times New Roman"/>
      <w:spacing w:val="60"/>
      <w:szCs w:val="24"/>
      <w:lang w:eastAsia="de-DE"/>
    </w:rPr>
  </w:style>
  <w:style w:type="paragraph" w:customStyle="1" w:styleId="BegrndungTitel">
    <w:name w:val="Begründung Titel"/>
    <w:basedOn w:val="Standard"/>
    <w:next w:val="Text"/>
    <w:rsid w:val="0004181D"/>
    <w:pPr>
      <w:keepNext/>
      <w:spacing w:before="240" w:after="60"/>
    </w:pPr>
    <w:rPr>
      <w:rFonts w:eastAsia="Times New Roman"/>
      <w:b/>
      <w:kern w:val="32"/>
      <w:sz w:val="26"/>
      <w:szCs w:val="24"/>
      <w:lang w:eastAsia="de-DE"/>
    </w:rPr>
  </w:style>
  <w:style w:type="paragraph" w:customStyle="1" w:styleId="Initiant">
    <w:name w:val="Initiant"/>
    <w:basedOn w:val="Standard"/>
    <w:next w:val="VorblattBezeichnung"/>
    <w:rsid w:val="0004181D"/>
    <w:pPr>
      <w:spacing w:after="620"/>
      <w:jc w:val="left"/>
    </w:pPr>
    <w:rPr>
      <w:rFonts w:eastAsia="Times New Roman"/>
      <w:b/>
      <w:sz w:val="26"/>
      <w:szCs w:val="24"/>
      <w:lang w:eastAsia="de-DE"/>
    </w:rPr>
  </w:style>
  <w:style w:type="paragraph" w:customStyle="1" w:styleId="VorblattBezeichnung">
    <w:name w:val="Vorblatt Bezeichnung"/>
    <w:basedOn w:val="Standard"/>
    <w:next w:val="VorblattTitelProblemundZiel"/>
    <w:rsid w:val="0004181D"/>
    <w:rPr>
      <w:rFonts w:eastAsia="Times New Roman"/>
      <w:b/>
      <w:sz w:val="26"/>
      <w:szCs w:val="24"/>
      <w:lang w:eastAsia="de-DE"/>
    </w:rPr>
  </w:style>
  <w:style w:type="paragraph" w:customStyle="1" w:styleId="VorblattTitelProblemundZiel">
    <w:name w:val="Vorblatt Titel (Problem und Ziel)"/>
    <w:basedOn w:val="Standard"/>
    <w:next w:val="Text"/>
    <w:rsid w:val="0004181D"/>
    <w:pPr>
      <w:spacing w:before="360"/>
    </w:pPr>
    <w:rPr>
      <w:rFonts w:eastAsia="Times New Roman"/>
      <w:b/>
      <w:sz w:val="26"/>
      <w:szCs w:val="24"/>
      <w:lang w:eastAsia="de-DE"/>
    </w:rPr>
  </w:style>
  <w:style w:type="paragraph" w:customStyle="1" w:styleId="VorblattTitelLsung">
    <w:name w:val="Vorblatt Titel (Lösung)"/>
    <w:basedOn w:val="Standard"/>
    <w:next w:val="Text"/>
    <w:rsid w:val="0004181D"/>
    <w:pPr>
      <w:spacing w:before="360"/>
    </w:pPr>
    <w:rPr>
      <w:rFonts w:eastAsia="Times New Roman"/>
      <w:b/>
      <w:sz w:val="26"/>
      <w:szCs w:val="24"/>
      <w:lang w:eastAsia="de-DE"/>
    </w:rPr>
  </w:style>
  <w:style w:type="paragraph" w:customStyle="1" w:styleId="VorblattTitelAlternativen">
    <w:name w:val="Vorblatt Titel (Alternativen)"/>
    <w:basedOn w:val="Standard"/>
    <w:next w:val="Text"/>
    <w:rsid w:val="0004181D"/>
    <w:pPr>
      <w:spacing w:before="360"/>
    </w:pPr>
    <w:rPr>
      <w:rFonts w:eastAsia="Times New Roman"/>
      <w:b/>
      <w:sz w:val="26"/>
      <w:szCs w:val="24"/>
      <w:lang w:eastAsia="de-DE"/>
    </w:rPr>
  </w:style>
  <w:style w:type="paragraph" w:customStyle="1" w:styleId="VorblattTitelFinanzielleAuswirkungen">
    <w:name w:val="Vorblatt Titel (Finanzielle Auswirkungen)"/>
    <w:basedOn w:val="Standard"/>
    <w:next w:val="Text"/>
    <w:rsid w:val="0004181D"/>
    <w:pPr>
      <w:spacing w:before="360"/>
    </w:pPr>
    <w:rPr>
      <w:rFonts w:eastAsia="Times New Roman"/>
      <w:b/>
      <w:sz w:val="26"/>
      <w:szCs w:val="24"/>
      <w:lang w:eastAsia="de-DE"/>
    </w:rPr>
  </w:style>
  <w:style w:type="paragraph" w:customStyle="1" w:styleId="VorblattTitelHaushaltsausgabenohneVollzugsaufwand">
    <w:name w:val="Vorblatt Titel (Haushaltsausgaben ohne Vollzugsaufwand)"/>
    <w:basedOn w:val="Standard"/>
    <w:next w:val="Text"/>
    <w:rsid w:val="0004181D"/>
    <w:pPr>
      <w:spacing w:before="360"/>
    </w:pPr>
    <w:rPr>
      <w:rFonts w:eastAsia="Times New Roman"/>
      <w:sz w:val="26"/>
      <w:szCs w:val="24"/>
      <w:lang w:eastAsia="de-DE"/>
    </w:rPr>
  </w:style>
  <w:style w:type="paragraph" w:customStyle="1" w:styleId="VorblattTitelVollzugsaufwand">
    <w:name w:val="Vorblatt Titel (Vollzugsaufwand)"/>
    <w:basedOn w:val="Standard"/>
    <w:next w:val="Text"/>
    <w:rsid w:val="0004181D"/>
    <w:pPr>
      <w:spacing w:before="360"/>
    </w:pPr>
    <w:rPr>
      <w:rFonts w:eastAsia="Times New Roman"/>
      <w:sz w:val="26"/>
      <w:szCs w:val="24"/>
      <w:lang w:eastAsia="de-DE"/>
    </w:rPr>
  </w:style>
  <w:style w:type="paragraph" w:customStyle="1" w:styleId="VorblattTitelSonstigeKosten">
    <w:name w:val="Vorblatt Titel (Sonstige Kosten)"/>
    <w:basedOn w:val="Standard"/>
    <w:next w:val="Text"/>
    <w:rsid w:val="0004181D"/>
    <w:pPr>
      <w:spacing w:before="360"/>
    </w:pPr>
    <w:rPr>
      <w:rFonts w:eastAsia="Times New Roman"/>
      <w:b/>
      <w:sz w:val="26"/>
      <w:szCs w:val="24"/>
      <w:lang w:eastAsia="de-DE"/>
    </w:rPr>
  </w:style>
  <w:style w:type="paragraph" w:customStyle="1" w:styleId="VorblattTitelBrokratiekosten">
    <w:name w:val="Vorblatt Titel (Bürokratiekosten)"/>
    <w:basedOn w:val="Standard"/>
    <w:next w:val="Text"/>
    <w:rsid w:val="0004181D"/>
    <w:pPr>
      <w:spacing w:before="360"/>
    </w:pPr>
    <w:rPr>
      <w:rFonts w:eastAsia="Times New Roman"/>
      <w:b/>
      <w:sz w:val="26"/>
      <w:szCs w:val="24"/>
      <w:lang w:eastAsia="de-DE"/>
    </w:rPr>
  </w:style>
  <w:style w:type="paragraph" w:customStyle="1" w:styleId="VorblattUntertitelBrokratiekosten">
    <w:name w:val="Vorblatt Untertitel (Bürokratiekosten)"/>
    <w:basedOn w:val="Standard"/>
    <w:next w:val="VorblattTextBrokratiekosten"/>
    <w:rsid w:val="0004181D"/>
    <w:pPr>
      <w:tabs>
        <w:tab w:val="left" w:pos="283"/>
      </w:tabs>
    </w:pPr>
    <w:rPr>
      <w:rFonts w:eastAsia="Times New Roman"/>
      <w:szCs w:val="24"/>
      <w:lang w:eastAsia="de-DE"/>
    </w:rPr>
  </w:style>
  <w:style w:type="paragraph" w:customStyle="1" w:styleId="VorblattTextBrokratiekosten">
    <w:name w:val="Vorblatt Text (Bürokratiekosten)"/>
    <w:basedOn w:val="Standard"/>
    <w:rsid w:val="0004181D"/>
    <w:pPr>
      <w:ind w:left="3402" w:hanging="3118"/>
    </w:pPr>
    <w:rPr>
      <w:rFonts w:eastAsia="Times New Roman"/>
      <w:szCs w:val="24"/>
      <w:lang w:eastAsia="de-DE"/>
    </w:rPr>
  </w:style>
  <w:style w:type="paragraph" w:customStyle="1" w:styleId="VorblattDokumentstatus">
    <w:name w:val="Vorblatt Dokumentstatus"/>
    <w:basedOn w:val="Standard"/>
    <w:next w:val="VorblattBezeichnung"/>
    <w:rsid w:val="0004181D"/>
    <w:pPr>
      <w:jc w:val="left"/>
    </w:pPr>
    <w:rPr>
      <w:rFonts w:eastAsia="Times New Roman"/>
      <w:b/>
      <w:sz w:val="30"/>
      <w:szCs w:val="24"/>
      <w:lang w:eastAsia="de-DE"/>
    </w:rPr>
  </w:style>
  <w:style w:type="paragraph" w:customStyle="1" w:styleId="VorblattKurzbezeichnung-Abkrzung">
    <w:name w:val="Vorblatt Kurzbezeichnung - Abkürzung"/>
    <w:basedOn w:val="Standard"/>
    <w:next w:val="VorblattTitelProblemundZiel"/>
    <w:rsid w:val="0004181D"/>
    <w:pPr>
      <w:spacing w:before="0"/>
    </w:pPr>
    <w:rPr>
      <w:rFonts w:eastAsia="Times New Roman"/>
      <w:sz w:val="24"/>
      <w:szCs w:val="24"/>
      <w:lang w:eastAsia="de-DE"/>
    </w:rPr>
  </w:style>
  <w:style w:type="paragraph" w:customStyle="1" w:styleId="RevisionJuristischerAbsatz">
    <w:name w:val="Revision Juristischer Absatz"/>
    <w:basedOn w:val="Standard"/>
    <w:rsid w:val="0004181D"/>
    <w:pPr>
      <w:numPr>
        <w:ilvl w:val="2"/>
        <w:numId w:val="12"/>
      </w:numPr>
    </w:pPr>
    <w:rPr>
      <w:rFonts w:eastAsia="Times New Roman"/>
      <w:szCs w:val="24"/>
      <w:lang w:eastAsia="de-DE"/>
    </w:rPr>
  </w:style>
  <w:style w:type="paragraph" w:customStyle="1" w:styleId="RevisionJuristischerAbsatzmanuell">
    <w:name w:val="Revision Juristischer Absatz (manuell)"/>
    <w:basedOn w:val="Standard"/>
    <w:rsid w:val="0004181D"/>
    <w:pPr>
      <w:tabs>
        <w:tab w:val="left" w:pos="850"/>
      </w:tabs>
      <w:ind w:firstLine="425"/>
    </w:pPr>
    <w:rPr>
      <w:rFonts w:eastAsia="Times New Roman"/>
      <w:szCs w:val="24"/>
      <w:lang w:eastAsia="de-DE"/>
    </w:rPr>
  </w:style>
  <w:style w:type="paragraph" w:customStyle="1" w:styleId="RevisionJuristischerAbsatzFolgeabsatz">
    <w:name w:val="Revision Juristischer Absatz Folgeabsatz"/>
    <w:basedOn w:val="Standard"/>
    <w:rsid w:val="0004181D"/>
    <w:rPr>
      <w:rFonts w:eastAsia="Times New Roman"/>
      <w:szCs w:val="24"/>
      <w:lang w:eastAsia="de-DE"/>
    </w:rPr>
  </w:style>
  <w:style w:type="paragraph" w:customStyle="1" w:styleId="RevisionNummerierungStufe1manuell">
    <w:name w:val="Revision Nummerierung (Stufe 1) (manuell)"/>
    <w:basedOn w:val="Standard"/>
    <w:rsid w:val="0004181D"/>
    <w:pPr>
      <w:tabs>
        <w:tab w:val="left" w:pos="425"/>
      </w:tabs>
      <w:ind w:left="425" w:hanging="425"/>
    </w:pPr>
    <w:rPr>
      <w:rFonts w:eastAsia="Times New Roman"/>
      <w:szCs w:val="24"/>
      <w:lang w:eastAsia="de-DE"/>
    </w:rPr>
  </w:style>
  <w:style w:type="paragraph" w:customStyle="1" w:styleId="RevisionNummerierungFolgeabsatzStufe1">
    <w:name w:val="Revision Nummerierung Folgeabsatz (Stufe 1)"/>
    <w:basedOn w:val="Standard"/>
    <w:rsid w:val="0004181D"/>
    <w:pPr>
      <w:ind w:left="425"/>
    </w:pPr>
    <w:rPr>
      <w:rFonts w:eastAsia="Times New Roman"/>
      <w:szCs w:val="24"/>
      <w:lang w:eastAsia="de-DE"/>
    </w:rPr>
  </w:style>
  <w:style w:type="paragraph" w:customStyle="1" w:styleId="RevisionNummerierungStufe2manuell">
    <w:name w:val="Revision Nummerierung (Stufe 2) (manuell)"/>
    <w:basedOn w:val="Standard"/>
    <w:rsid w:val="0004181D"/>
    <w:pPr>
      <w:tabs>
        <w:tab w:val="left" w:pos="850"/>
      </w:tabs>
      <w:ind w:left="850" w:hanging="425"/>
    </w:pPr>
    <w:rPr>
      <w:rFonts w:eastAsia="Times New Roman"/>
      <w:szCs w:val="24"/>
      <w:lang w:eastAsia="de-DE"/>
    </w:rPr>
  </w:style>
  <w:style w:type="paragraph" w:customStyle="1" w:styleId="RevisionNummerierungFolgeabsatzStufe2">
    <w:name w:val="Revision Nummerierung Folgeabsatz (Stufe 2)"/>
    <w:basedOn w:val="Standard"/>
    <w:rsid w:val="0004181D"/>
    <w:pPr>
      <w:ind w:left="850"/>
    </w:pPr>
    <w:rPr>
      <w:rFonts w:eastAsia="Times New Roman"/>
      <w:szCs w:val="24"/>
      <w:lang w:eastAsia="de-DE"/>
    </w:rPr>
  </w:style>
  <w:style w:type="paragraph" w:customStyle="1" w:styleId="RevisionNummerierungStufe3manuell">
    <w:name w:val="Revision Nummerierung (Stufe 3) (manuell)"/>
    <w:basedOn w:val="Standard"/>
    <w:rsid w:val="0004181D"/>
    <w:pPr>
      <w:tabs>
        <w:tab w:val="left" w:pos="1276"/>
      </w:tabs>
      <w:ind w:left="1276" w:hanging="425"/>
    </w:pPr>
    <w:rPr>
      <w:rFonts w:eastAsia="Times New Roman"/>
      <w:szCs w:val="24"/>
      <w:lang w:eastAsia="de-DE"/>
    </w:rPr>
  </w:style>
  <w:style w:type="paragraph" w:customStyle="1" w:styleId="RevisionNummerierungFolgeabsatzStufe3">
    <w:name w:val="Revision Nummerierung Folgeabsatz (Stufe 3)"/>
    <w:basedOn w:val="Standard"/>
    <w:rsid w:val="0004181D"/>
    <w:pPr>
      <w:ind w:left="1276"/>
    </w:pPr>
    <w:rPr>
      <w:rFonts w:eastAsia="Times New Roman"/>
      <w:szCs w:val="24"/>
      <w:lang w:eastAsia="de-DE"/>
    </w:rPr>
  </w:style>
  <w:style w:type="paragraph" w:customStyle="1" w:styleId="RevisionNummerierungStufe4manuell">
    <w:name w:val="Revision Nummerierung (Stufe 4) (manuell)"/>
    <w:basedOn w:val="Standard"/>
    <w:rsid w:val="0004181D"/>
    <w:pPr>
      <w:tabs>
        <w:tab w:val="left" w:pos="1701"/>
      </w:tabs>
      <w:ind w:left="1984" w:hanging="709"/>
    </w:pPr>
    <w:rPr>
      <w:rFonts w:eastAsia="Times New Roman"/>
      <w:szCs w:val="24"/>
      <w:lang w:eastAsia="de-DE"/>
    </w:rPr>
  </w:style>
  <w:style w:type="paragraph" w:customStyle="1" w:styleId="RevisionNummerierungFolgeabsatzStufe4">
    <w:name w:val="Revision Nummerierung Folgeabsatz (Stufe 4)"/>
    <w:basedOn w:val="Standard"/>
    <w:rsid w:val="0004181D"/>
    <w:pPr>
      <w:ind w:left="1984"/>
    </w:pPr>
    <w:rPr>
      <w:rFonts w:eastAsia="Times New Roman"/>
      <w:szCs w:val="24"/>
      <w:lang w:eastAsia="de-DE"/>
    </w:rPr>
  </w:style>
  <w:style w:type="paragraph" w:customStyle="1" w:styleId="RevisionNummerierungStufe1">
    <w:name w:val="Revision Nummerierung (Stufe 1)"/>
    <w:basedOn w:val="Standard"/>
    <w:rsid w:val="0004181D"/>
    <w:pPr>
      <w:numPr>
        <w:ilvl w:val="3"/>
        <w:numId w:val="12"/>
      </w:numPr>
    </w:pPr>
    <w:rPr>
      <w:rFonts w:eastAsia="Times New Roman"/>
      <w:szCs w:val="24"/>
      <w:lang w:eastAsia="de-DE"/>
    </w:rPr>
  </w:style>
  <w:style w:type="paragraph" w:customStyle="1" w:styleId="RevisionNummerierungStufe2">
    <w:name w:val="Revision Nummerierung (Stufe 2)"/>
    <w:basedOn w:val="Standard"/>
    <w:rsid w:val="0004181D"/>
    <w:pPr>
      <w:numPr>
        <w:ilvl w:val="4"/>
        <w:numId w:val="12"/>
      </w:numPr>
    </w:pPr>
    <w:rPr>
      <w:rFonts w:eastAsia="Times New Roman"/>
      <w:szCs w:val="24"/>
      <w:lang w:eastAsia="de-DE"/>
    </w:rPr>
  </w:style>
  <w:style w:type="paragraph" w:customStyle="1" w:styleId="RevisionNummerierungStufe3">
    <w:name w:val="Revision Nummerierung (Stufe 3)"/>
    <w:basedOn w:val="Standard"/>
    <w:rsid w:val="0004181D"/>
    <w:pPr>
      <w:numPr>
        <w:ilvl w:val="5"/>
        <w:numId w:val="12"/>
      </w:numPr>
    </w:pPr>
    <w:rPr>
      <w:rFonts w:eastAsia="Times New Roman"/>
      <w:szCs w:val="24"/>
      <w:lang w:eastAsia="de-DE"/>
    </w:rPr>
  </w:style>
  <w:style w:type="paragraph" w:customStyle="1" w:styleId="RevisionNummerierungStufe4">
    <w:name w:val="Revision Nummerierung (Stufe 4)"/>
    <w:basedOn w:val="Standard"/>
    <w:rsid w:val="0004181D"/>
    <w:pPr>
      <w:numPr>
        <w:ilvl w:val="6"/>
        <w:numId w:val="12"/>
      </w:numPr>
    </w:pPr>
    <w:rPr>
      <w:rFonts w:eastAsia="Times New Roman"/>
      <w:szCs w:val="24"/>
      <w:lang w:eastAsia="de-DE"/>
    </w:rPr>
  </w:style>
  <w:style w:type="character" w:customStyle="1" w:styleId="RevisionText">
    <w:name w:val="Revision Text"/>
    <w:basedOn w:val="Absatz-Standardschriftart"/>
    <w:rsid w:val="0004181D"/>
    <w:rPr>
      <w:color w:val="auto"/>
    </w:rPr>
  </w:style>
  <w:style w:type="paragraph" w:customStyle="1" w:styleId="RevisionParagraphBezeichner">
    <w:name w:val="Revision Paragraph Bezeichner"/>
    <w:basedOn w:val="Standard"/>
    <w:next w:val="RevisionParagraphberschrift"/>
    <w:rsid w:val="0004181D"/>
    <w:pPr>
      <w:keepNext/>
      <w:numPr>
        <w:ilvl w:val="1"/>
        <w:numId w:val="12"/>
      </w:numPr>
      <w:spacing w:before="480"/>
      <w:jc w:val="center"/>
    </w:pPr>
    <w:rPr>
      <w:rFonts w:eastAsia="Times New Roman"/>
      <w:szCs w:val="24"/>
      <w:lang w:eastAsia="de-DE"/>
    </w:rPr>
  </w:style>
  <w:style w:type="paragraph" w:customStyle="1" w:styleId="RevisionParagraphBezeichnermanuell">
    <w:name w:val="Revision Paragraph Bezeichner (manuell)"/>
    <w:basedOn w:val="Standard"/>
    <w:next w:val="RevisionParagraphberschrift"/>
    <w:rsid w:val="0004181D"/>
    <w:pPr>
      <w:keepNext/>
      <w:spacing w:before="480"/>
      <w:jc w:val="center"/>
    </w:pPr>
    <w:rPr>
      <w:rFonts w:eastAsia="Times New Roman"/>
      <w:szCs w:val="24"/>
      <w:lang w:eastAsia="de-DE"/>
    </w:rPr>
  </w:style>
  <w:style w:type="paragraph" w:customStyle="1" w:styleId="RevisionParagraphberschrift">
    <w:name w:val="Revision Paragraph Überschrift"/>
    <w:basedOn w:val="Standard"/>
    <w:next w:val="RevisionJuristischerAbsatz"/>
    <w:rsid w:val="0004181D"/>
    <w:pPr>
      <w:keepNext/>
      <w:jc w:val="center"/>
    </w:pPr>
    <w:rPr>
      <w:rFonts w:eastAsia="Times New Roman"/>
      <w:szCs w:val="24"/>
      <w:lang w:eastAsia="de-DE"/>
    </w:rPr>
  </w:style>
  <w:style w:type="paragraph" w:customStyle="1" w:styleId="RevisionBuchBezeichner">
    <w:name w:val="Revision Buch Bezeichner"/>
    <w:basedOn w:val="Standard"/>
    <w:next w:val="RevisionBuchberschrift"/>
    <w:rsid w:val="0004181D"/>
    <w:pPr>
      <w:keepNext/>
      <w:spacing w:before="480"/>
      <w:jc w:val="center"/>
    </w:pPr>
    <w:rPr>
      <w:rFonts w:eastAsia="Times New Roman"/>
      <w:sz w:val="26"/>
      <w:szCs w:val="24"/>
      <w:lang w:eastAsia="de-DE"/>
    </w:rPr>
  </w:style>
  <w:style w:type="paragraph" w:customStyle="1" w:styleId="RevisionBuchberschrift">
    <w:name w:val="Revision Buch Überschrift"/>
    <w:basedOn w:val="Standard"/>
    <w:next w:val="RevisionParagraphBezeichner"/>
    <w:rsid w:val="0004181D"/>
    <w:pPr>
      <w:keepNext/>
      <w:spacing w:after="240"/>
      <w:jc w:val="center"/>
    </w:pPr>
    <w:rPr>
      <w:rFonts w:eastAsia="Times New Roman"/>
      <w:sz w:val="26"/>
      <w:szCs w:val="24"/>
      <w:lang w:eastAsia="de-DE"/>
    </w:rPr>
  </w:style>
  <w:style w:type="paragraph" w:customStyle="1" w:styleId="RevisionTeilBezeichner">
    <w:name w:val="Revision Teil Bezeichner"/>
    <w:basedOn w:val="Standard"/>
    <w:next w:val="RevisionTeilberschrift"/>
    <w:rsid w:val="0004181D"/>
    <w:pPr>
      <w:keepNext/>
      <w:spacing w:before="480"/>
      <w:jc w:val="center"/>
    </w:pPr>
    <w:rPr>
      <w:rFonts w:eastAsia="Times New Roman"/>
      <w:sz w:val="26"/>
      <w:szCs w:val="24"/>
      <w:lang w:eastAsia="de-DE"/>
    </w:rPr>
  </w:style>
  <w:style w:type="paragraph" w:customStyle="1" w:styleId="RevisionTeilberschrift">
    <w:name w:val="Revision Teil Überschrift"/>
    <w:basedOn w:val="Standard"/>
    <w:next w:val="RevisionParagraphBezeichner"/>
    <w:rsid w:val="0004181D"/>
    <w:pPr>
      <w:keepNext/>
      <w:spacing w:after="240"/>
      <w:jc w:val="center"/>
    </w:pPr>
    <w:rPr>
      <w:rFonts w:eastAsia="Times New Roman"/>
      <w:sz w:val="26"/>
      <w:szCs w:val="24"/>
      <w:lang w:eastAsia="de-DE"/>
    </w:rPr>
  </w:style>
  <w:style w:type="paragraph" w:customStyle="1" w:styleId="RevisionKapitelBezeichner">
    <w:name w:val="Revision Kapitel Bezeichner"/>
    <w:basedOn w:val="Standard"/>
    <w:next w:val="RevisionKapitelberschrift"/>
    <w:rsid w:val="0004181D"/>
    <w:pPr>
      <w:keepNext/>
      <w:spacing w:before="480"/>
      <w:jc w:val="center"/>
    </w:pPr>
    <w:rPr>
      <w:rFonts w:eastAsia="Times New Roman"/>
      <w:sz w:val="26"/>
      <w:szCs w:val="24"/>
      <w:lang w:eastAsia="de-DE"/>
    </w:rPr>
  </w:style>
  <w:style w:type="paragraph" w:customStyle="1" w:styleId="RevisionKapitelberschrift">
    <w:name w:val="Revision Kapitel Überschrift"/>
    <w:basedOn w:val="Standard"/>
    <w:next w:val="RevisionParagraphBezeichner"/>
    <w:rsid w:val="0004181D"/>
    <w:pPr>
      <w:keepNext/>
      <w:spacing w:after="240"/>
      <w:jc w:val="center"/>
    </w:pPr>
    <w:rPr>
      <w:rFonts w:eastAsia="Times New Roman"/>
      <w:sz w:val="26"/>
      <w:szCs w:val="24"/>
      <w:lang w:eastAsia="de-DE"/>
    </w:rPr>
  </w:style>
  <w:style w:type="paragraph" w:customStyle="1" w:styleId="RevisionAbschnittBezeichner">
    <w:name w:val="Revision Abschnitt Bezeichner"/>
    <w:basedOn w:val="Standard"/>
    <w:next w:val="RevisionAbschnittberschrift"/>
    <w:rsid w:val="0004181D"/>
    <w:pPr>
      <w:keepNext/>
      <w:spacing w:before="480"/>
      <w:jc w:val="center"/>
    </w:pPr>
    <w:rPr>
      <w:rFonts w:eastAsia="Times New Roman"/>
      <w:szCs w:val="24"/>
      <w:lang w:eastAsia="de-DE"/>
    </w:rPr>
  </w:style>
  <w:style w:type="paragraph" w:customStyle="1" w:styleId="RevisionAbschnittberschrift">
    <w:name w:val="Revision Abschnitt Überschrift"/>
    <w:basedOn w:val="Standard"/>
    <w:next w:val="RevisionParagraphBezeichner"/>
    <w:rsid w:val="0004181D"/>
    <w:pPr>
      <w:keepNext/>
      <w:spacing w:after="240"/>
      <w:jc w:val="center"/>
    </w:pPr>
    <w:rPr>
      <w:rFonts w:eastAsia="Times New Roman"/>
      <w:szCs w:val="24"/>
      <w:lang w:eastAsia="de-DE"/>
    </w:rPr>
  </w:style>
  <w:style w:type="paragraph" w:customStyle="1" w:styleId="RevisionUnterabschnittBezeichner">
    <w:name w:val="Revision Unterabschnitt Bezeichner"/>
    <w:basedOn w:val="Standard"/>
    <w:next w:val="RevisionUnterabschnittberschrift"/>
    <w:rsid w:val="0004181D"/>
    <w:pPr>
      <w:keepNext/>
      <w:spacing w:before="480"/>
      <w:jc w:val="center"/>
    </w:pPr>
    <w:rPr>
      <w:rFonts w:eastAsia="Times New Roman"/>
      <w:szCs w:val="24"/>
      <w:lang w:eastAsia="de-DE"/>
    </w:rPr>
  </w:style>
  <w:style w:type="paragraph" w:customStyle="1" w:styleId="RevisionUnterabschnittberschrift">
    <w:name w:val="Revision Unterabschnitt Überschrift"/>
    <w:basedOn w:val="Standard"/>
    <w:next w:val="RevisionParagraphBezeichner"/>
    <w:rsid w:val="0004181D"/>
    <w:pPr>
      <w:keepNext/>
      <w:spacing w:after="240"/>
      <w:jc w:val="center"/>
    </w:pPr>
    <w:rPr>
      <w:rFonts w:eastAsia="Times New Roman"/>
      <w:szCs w:val="24"/>
      <w:lang w:eastAsia="de-DE"/>
    </w:rPr>
  </w:style>
  <w:style w:type="paragraph" w:customStyle="1" w:styleId="RevisionTitelBezeichner">
    <w:name w:val="Revision Titel Bezeichner"/>
    <w:basedOn w:val="Standard"/>
    <w:next w:val="RevisionTitelberschrift"/>
    <w:rsid w:val="0004181D"/>
    <w:pPr>
      <w:keepNext/>
      <w:spacing w:before="480"/>
      <w:jc w:val="center"/>
    </w:pPr>
    <w:rPr>
      <w:rFonts w:eastAsia="Times New Roman"/>
      <w:szCs w:val="24"/>
      <w:lang w:eastAsia="de-DE"/>
    </w:rPr>
  </w:style>
  <w:style w:type="paragraph" w:customStyle="1" w:styleId="RevisionTitelberschrift">
    <w:name w:val="Revision Titel Überschrift"/>
    <w:basedOn w:val="Standard"/>
    <w:next w:val="RevisionParagraphBezeichner"/>
    <w:rsid w:val="0004181D"/>
    <w:pPr>
      <w:keepNext/>
      <w:spacing w:after="240"/>
      <w:jc w:val="center"/>
    </w:pPr>
    <w:rPr>
      <w:rFonts w:eastAsia="Times New Roman"/>
      <w:szCs w:val="24"/>
      <w:lang w:eastAsia="de-DE"/>
    </w:rPr>
  </w:style>
  <w:style w:type="paragraph" w:customStyle="1" w:styleId="RevisionUntertitelBezeichner">
    <w:name w:val="Revision Untertitel Bezeichner"/>
    <w:basedOn w:val="Standard"/>
    <w:next w:val="RevisionUntertitelberschrift"/>
    <w:rsid w:val="0004181D"/>
    <w:pPr>
      <w:keepNext/>
      <w:spacing w:before="480"/>
      <w:jc w:val="center"/>
    </w:pPr>
    <w:rPr>
      <w:rFonts w:eastAsia="Times New Roman"/>
      <w:szCs w:val="24"/>
      <w:lang w:eastAsia="de-DE"/>
    </w:rPr>
  </w:style>
  <w:style w:type="paragraph" w:customStyle="1" w:styleId="RevisionUntertitelberschrift">
    <w:name w:val="Revision Untertitel Überschrift"/>
    <w:basedOn w:val="Standard"/>
    <w:next w:val="RevisionParagraphBezeichner"/>
    <w:rsid w:val="0004181D"/>
    <w:pPr>
      <w:keepNext/>
      <w:spacing w:after="240"/>
      <w:jc w:val="center"/>
    </w:pPr>
    <w:rPr>
      <w:rFonts w:eastAsia="Times New Roman"/>
      <w:szCs w:val="24"/>
      <w:lang w:eastAsia="de-DE"/>
    </w:rPr>
  </w:style>
  <w:style w:type="paragraph" w:customStyle="1" w:styleId="RevisionArtikelBezeichnermanuell">
    <w:name w:val="Revision Artikel Bezeichner (manuell)"/>
    <w:basedOn w:val="Standard"/>
    <w:next w:val="RevisionArtikelberschrift"/>
    <w:rsid w:val="0004181D"/>
    <w:pPr>
      <w:keepNext/>
      <w:spacing w:before="480" w:after="240"/>
      <w:jc w:val="center"/>
    </w:pPr>
    <w:rPr>
      <w:rFonts w:eastAsia="Times New Roman"/>
      <w:sz w:val="28"/>
      <w:szCs w:val="24"/>
      <w:lang w:eastAsia="de-DE"/>
    </w:rPr>
  </w:style>
  <w:style w:type="paragraph" w:customStyle="1" w:styleId="RevisionArtikelBezeichner">
    <w:name w:val="Revision Artikel Bezeichner"/>
    <w:basedOn w:val="Standard"/>
    <w:next w:val="RevisionArtikelberschrift"/>
    <w:rsid w:val="0004181D"/>
    <w:pPr>
      <w:keepNext/>
      <w:numPr>
        <w:numId w:val="12"/>
      </w:numPr>
      <w:spacing w:before="480" w:after="240"/>
      <w:jc w:val="center"/>
    </w:pPr>
    <w:rPr>
      <w:rFonts w:eastAsia="Times New Roman"/>
      <w:sz w:val="28"/>
      <w:szCs w:val="24"/>
      <w:lang w:eastAsia="de-DE"/>
    </w:rPr>
  </w:style>
  <w:style w:type="paragraph" w:customStyle="1" w:styleId="RevisionArtikelberschrift">
    <w:name w:val="Revision Artikel Überschrift"/>
    <w:basedOn w:val="Standard"/>
    <w:next w:val="RevisionJuristischerAbsatz"/>
    <w:rsid w:val="0004181D"/>
    <w:pPr>
      <w:keepNext/>
      <w:spacing w:after="240"/>
      <w:jc w:val="center"/>
    </w:pPr>
    <w:rPr>
      <w:rFonts w:eastAsia="Times New Roman"/>
      <w:sz w:val="28"/>
      <w:szCs w:val="24"/>
      <w:lang w:eastAsia="de-DE"/>
    </w:rPr>
  </w:style>
  <w:style w:type="paragraph" w:customStyle="1" w:styleId="RevisionBezeichnungStammdokument">
    <w:name w:val="Revision Bezeichnung (Stammdokument)"/>
    <w:basedOn w:val="Standard"/>
    <w:next w:val="RevisionKurzbezeichnung-AbkrzungStammdokument"/>
    <w:rsid w:val="0004181D"/>
    <w:pPr>
      <w:jc w:val="center"/>
    </w:pPr>
    <w:rPr>
      <w:rFonts w:eastAsia="Times New Roman"/>
      <w:sz w:val="28"/>
      <w:szCs w:val="24"/>
      <w:lang w:eastAsia="de-DE"/>
    </w:rPr>
  </w:style>
  <w:style w:type="paragraph" w:customStyle="1" w:styleId="RevisionKurzbezeichnung-AbkrzungStammdokument">
    <w:name w:val="Revision Kurzbezeichnung - Abkürzung (Stammdokument)"/>
    <w:basedOn w:val="Standard"/>
    <w:rsid w:val="0004181D"/>
    <w:pPr>
      <w:jc w:val="center"/>
    </w:pPr>
    <w:rPr>
      <w:rFonts w:eastAsia="Times New Roman"/>
      <w:sz w:val="26"/>
      <w:szCs w:val="24"/>
      <w:lang w:eastAsia="de-DE"/>
    </w:rPr>
  </w:style>
  <w:style w:type="paragraph" w:customStyle="1" w:styleId="RevisionEingangsformelStandardStammdokument">
    <w:name w:val="Revision Eingangsformel Standard (Stammdokument)"/>
    <w:basedOn w:val="Standard"/>
    <w:rsid w:val="0004181D"/>
    <w:pPr>
      <w:ind w:firstLine="425"/>
    </w:pPr>
    <w:rPr>
      <w:rFonts w:eastAsia="Times New Roman"/>
      <w:szCs w:val="24"/>
      <w:lang w:eastAsia="de-DE"/>
    </w:rPr>
  </w:style>
  <w:style w:type="paragraph" w:customStyle="1" w:styleId="RevisionEingangsformelAufzhlungStammdokument">
    <w:name w:val="Revision Eingangsformel Aufzählung (Stammdokument)"/>
    <w:basedOn w:val="Standard"/>
    <w:rsid w:val="0004181D"/>
    <w:pPr>
      <w:numPr>
        <w:numId w:val="19"/>
      </w:numPr>
    </w:pPr>
    <w:rPr>
      <w:rFonts w:eastAsia="Times New Roman"/>
      <w:szCs w:val="24"/>
      <w:lang w:eastAsia="de-DE"/>
    </w:rPr>
  </w:style>
  <w:style w:type="paragraph" w:customStyle="1" w:styleId="RevisionVerzeichnisTitelStammdokument">
    <w:name w:val="Revision Verzeichnis Titel (Stammdokument)"/>
    <w:basedOn w:val="Standard"/>
    <w:next w:val="RevisionVerzeichnis2"/>
    <w:rsid w:val="0004181D"/>
    <w:pPr>
      <w:jc w:val="center"/>
    </w:pPr>
    <w:rPr>
      <w:rFonts w:eastAsia="Times New Roman"/>
      <w:szCs w:val="24"/>
      <w:lang w:eastAsia="de-DE"/>
    </w:rPr>
  </w:style>
  <w:style w:type="paragraph" w:customStyle="1" w:styleId="RevisionVerzeichnis1">
    <w:name w:val="Revision Verzeichnis 1"/>
    <w:basedOn w:val="Standard"/>
    <w:rsid w:val="0004181D"/>
    <w:pPr>
      <w:tabs>
        <w:tab w:val="left" w:pos="1134"/>
      </w:tabs>
    </w:pPr>
    <w:rPr>
      <w:rFonts w:eastAsia="Times New Roman"/>
      <w:szCs w:val="24"/>
      <w:lang w:eastAsia="de-DE"/>
    </w:rPr>
  </w:style>
  <w:style w:type="paragraph" w:customStyle="1" w:styleId="RevisionVerzeichnis2">
    <w:name w:val="Revision Verzeichnis 2"/>
    <w:basedOn w:val="Standard"/>
    <w:rsid w:val="0004181D"/>
    <w:pPr>
      <w:keepNext/>
      <w:spacing w:before="240" w:line="360" w:lineRule="auto"/>
      <w:jc w:val="center"/>
    </w:pPr>
    <w:rPr>
      <w:rFonts w:eastAsia="Times New Roman"/>
      <w:szCs w:val="24"/>
      <w:lang w:eastAsia="de-DE"/>
    </w:rPr>
  </w:style>
  <w:style w:type="paragraph" w:customStyle="1" w:styleId="RevisionVerzeichnis3">
    <w:name w:val="Revision Verzeichnis 3"/>
    <w:basedOn w:val="Standard"/>
    <w:rsid w:val="0004181D"/>
    <w:pPr>
      <w:keepNext/>
      <w:spacing w:before="240" w:line="360" w:lineRule="auto"/>
      <w:jc w:val="center"/>
    </w:pPr>
    <w:rPr>
      <w:rFonts w:eastAsia="Times New Roman"/>
      <w:sz w:val="18"/>
      <w:szCs w:val="24"/>
      <w:lang w:eastAsia="de-DE"/>
    </w:rPr>
  </w:style>
  <w:style w:type="paragraph" w:customStyle="1" w:styleId="RevisionVerzeichnis4">
    <w:name w:val="Revision Verzeichnis 4"/>
    <w:basedOn w:val="Standard"/>
    <w:rsid w:val="0004181D"/>
    <w:pPr>
      <w:keepNext/>
      <w:spacing w:before="240" w:line="360" w:lineRule="auto"/>
      <w:jc w:val="center"/>
    </w:pPr>
    <w:rPr>
      <w:rFonts w:eastAsia="Times New Roman"/>
      <w:sz w:val="18"/>
      <w:szCs w:val="24"/>
      <w:lang w:eastAsia="de-DE"/>
    </w:rPr>
  </w:style>
  <w:style w:type="paragraph" w:customStyle="1" w:styleId="RevisionVerzeichnis5">
    <w:name w:val="Revision Verzeichnis 5"/>
    <w:basedOn w:val="Standard"/>
    <w:rsid w:val="0004181D"/>
    <w:pPr>
      <w:keepNext/>
      <w:spacing w:before="240" w:line="360" w:lineRule="auto"/>
      <w:jc w:val="center"/>
    </w:pPr>
    <w:rPr>
      <w:rFonts w:eastAsia="Times New Roman"/>
      <w:sz w:val="18"/>
      <w:szCs w:val="24"/>
      <w:lang w:eastAsia="de-DE"/>
    </w:rPr>
  </w:style>
  <w:style w:type="paragraph" w:customStyle="1" w:styleId="RevisionVerzeichnis6">
    <w:name w:val="Revision Verzeichnis 6"/>
    <w:basedOn w:val="Standard"/>
    <w:rsid w:val="0004181D"/>
    <w:pPr>
      <w:keepNext/>
      <w:spacing w:before="240" w:line="360" w:lineRule="auto"/>
      <w:jc w:val="center"/>
    </w:pPr>
    <w:rPr>
      <w:rFonts w:eastAsia="Times New Roman"/>
      <w:sz w:val="18"/>
      <w:szCs w:val="24"/>
      <w:lang w:eastAsia="de-DE"/>
    </w:rPr>
  </w:style>
  <w:style w:type="paragraph" w:customStyle="1" w:styleId="RevisionVerzeichnis7">
    <w:name w:val="Revision Verzeichnis 7"/>
    <w:basedOn w:val="Standard"/>
    <w:rsid w:val="0004181D"/>
    <w:pPr>
      <w:keepNext/>
      <w:spacing w:before="240" w:line="360" w:lineRule="auto"/>
      <w:jc w:val="center"/>
    </w:pPr>
    <w:rPr>
      <w:rFonts w:eastAsia="Times New Roman"/>
      <w:sz w:val="16"/>
      <w:szCs w:val="24"/>
      <w:lang w:eastAsia="de-DE"/>
    </w:rPr>
  </w:style>
  <w:style w:type="paragraph" w:customStyle="1" w:styleId="RevisionVerzeichnis8">
    <w:name w:val="Revision Verzeichnis 8"/>
    <w:basedOn w:val="Standard"/>
    <w:rsid w:val="0004181D"/>
    <w:pPr>
      <w:keepNext/>
      <w:spacing w:before="240" w:line="360" w:lineRule="auto"/>
      <w:jc w:val="center"/>
    </w:pPr>
    <w:rPr>
      <w:rFonts w:eastAsia="Times New Roman"/>
      <w:sz w:val="16"/>
      <w:szCs w:val="24"/>
      <w:lang w:eastAsia="de-DE"/>
    </w:rPr>
  </w:style>
  <w:style w:type="paragraph" w:customStyle="1" w:styleId="RevisionVerzeichnis9">
    <w:name w:val="Revision Verzeichnis 9"/>
    <w:basedOn w:val="Standard"/>
    <w:rsid w:val="0004181D"/>
    <w:pPr>
      <w:tabs>
        <w:tab w:val="left" w:pos="425"/>
        <w:tab w:val="left" w:pos="850"/>
      </w:tabs>
    </w:pPr>
    <w:rPr>
      <w:rFonts w:eastAsia="Times New Roman"/>
      <w:sz w:val="16"/>
      <w:szCs w:val="24"/>
      <w:lang w:eastAsia="de-DE"/>
    </w:rPr>
  </w:style>
  <w:style w:type="paragraph" w:customStyle="1" w:styleId="RevisionAnlageBezeichner">
    <w:name w:val="Revision Anlage Bezeichner"/>
    <w:basedOn w:val="Standard"/>
    <w:next w:val="RevisionAnlageVerweis"/>
    <w:rsid w:val="0004181D"/>
    <w:pPr>
      <w:spacing w:before="240"/>
      <w:jc w:val="right"/>
    </w:pPr>
    <w:rPr>
      <w:rFonts w:eastAsia="Times New Roman"/>
      <w:sz w:val="26"/>
      <w:szCs w:val="24"/>
      <w:lang w:eastAsia="de-DE"/>
    </w:rPr>
  </w:style>
  <w:style w:type="paragraph" w:customStyle="1" w:styleId="RevisionAnlageberschrift">
    <w:name w:val="Revision Anlage Überschrift"/>
    <w:basedOn w:val="Standard"/>
    <w:next w:val="RevisionAnlageText"/>
    <w:rsid w:val="0004181D"/>
    <w:pPr>
      <w:jc w:val="center"/>
    </w:pPr>
    <w:rPr>
      <w:rFonts w:eastAsia="Times New Roman"/>
      <w:sz w:val="26"/>
      <w:szCs w:val="24"/>
      <w:lang w:eastAsia="de-DE"/>
    </w:rPr>
  </w:style>
  <w:style w:type="paragraph" w:customStyle="1" w:styleId="RevisionAnlageVerzeichnisTitel">
    <w:name w:val="Revision Anlage Verzeichnis Titel"/>
    <w:basedOn w:val="Standard"/>
    <w:next w:val="RevisionAnlageVerzeichnis1"/>
    <w:rsid w:val="0004181D"/>
    <w:pPr>
      <w:jc w:val="center"/>
    </w:pPr>
    <w:rPr>
      <w:rFonts w:eastAsia="Times New Roman"/>
      <w:sz w:val="26"/>
      <w:szCs w:val="24"/>
      <w:lang w:eastAsia="de-DE"/>
    </w:rPr>
  </w:style>
  <w:style w:type="paragraph" w:customStyle="1" w:styleId="RevisionAnlageVerzeichnis1">
    <w:name w:val="Revision Anlage Verzeichnis 1"/>
    <w:basedOn w:val="Standard"/>
    <w:rsid w:val="0004181D"/>
    <w:pPr>
      <w:jc w:val="center"/>
    </w:pPr>
    <w:rPr>
      <w:rFonts w:eastAsia="Times New Roman"/>
      <w:sz w:val="24"/>
      <w:szCs w:val="24"/>
      <w:lang w:eastAsia="de-DE"/>
    </w:rPr>
  </w:style>
  <w:style w:type="paragraph" w:customStyle="1" w:styleId="RevisionAnlageVerzeichnis2">
    <w:name w:val="Revision Anlage Verzeichnis 2"/>
    <w:basedOn w:val="Standard"/>
    <w:rsid w:val="0004181D"/>
    <w:pPr>
      <w:jc w:val="center"/>
    </w:pPr>
    <w:rPr>
      <w:rFonts w:eastAsia="Times New Roman"/>
      <w:sz w:val="24"/>
      <w:szCs w:val="24"/>
      <w:lang w:eastAsia="de-DE"/>
    </w:rPr>
  </w:style>
  <w:style w:type="paragraph" w:customStyle="1" w:styleId="RevisionAnlageVerzeichnis3">
    <w:name w:val="Revision Anlage Verzeichnis 3"/>
    <w:basedOn w:val="Standard"/>
    <w:rsid w:val="0004181D"/>
    <w:pPr>
      <w:jc w:val="center"/>
    </w:pPr>
    <w:rPr>
      <w:rFonts w:eastAsia="Times New Roman"/>
      <w:szCs w:val="24"/>
      <w:lang w:eastAsia="de-DE"/>
    </w:rPr>
  </w:style>
  <w:style w:type="paragraph" w:customStyle="1" w:styleId="RevisionAnlageVerzeichnis4">
    <w:name w:val="Revision Anlage Verzeichnis 4"/>
    <w:basedOn w:val="Standard"/>
    <w:rsid w:val="0004181D"/>
    <w:pPr>
      <w:jc w:val="center"/>
    </w:pPr>
    <w:rPr>
      <w:rFonts w:eastAsia="Times New Roman"/>
      <w:szCs w:val="24"/>
      <w:lang w:eastAsia="de-DE"/>
    </w:rPr>
  </w:style>
  <w:style w:type="paragraph" w:customStyle="1" w:styleId="Revisionberschrift1">
    <w:name w:val="Revision Überschrift 1"/>
    <w:basedOn w:val="Standard"/>
    <w:next w:val="RevisionAnlageText"/>
    <w:rsid w:val="0004181D"/>
    <w:pPr>
      <w:keepNext/>
      <w:spacing w:before="240" w:after="60"/>
    </w:pPr>
    <w:rPr>
      <w:rFonts w:eastAsia="Times New Roman"/>
      <w:kern w:val="32"/>
      <w:szCs w:val="24"/>
      <w:lang w:eastAsia="de-DE"/>
    </w:rPr>
  </w:style>
  <w:style w:type="paragraph" w:customStyle="1" w:styleId="Revisionberschrift2">
    <w:name w:val="Revision Überschrift 2"/>
    <w:basedOn w:val="Standard"/>
    <w:next w:val="RevisionAnlageText"/>
    <w:rsid w:val="0004181D"/>
    <w:pPr>
      <w:keepNext/>
      <w:spacing w:before="240" w:after="60"/>
    </w:pPr>
    <w:rPr>
      <w:rFonts w:eastAsia="Times New Roman"/>
      <w:szCs w:val="24"/>
      <w:lang w:eastAsia="de-DE"/>
    </w:rPr>
  </w:style>
  <w:style w:type="paragraph" w:customStyle="1" w:styleId="Revisionberschrift3">
    <w:name w:val="Revision Überschrift 3"/>
    <w:basedOn w:val="Standard"/>
    <w:next w:val="RevisionAnlageText"/>
    <w:rsid w:val="0004181D"/>
    <w:pPr>
      <w:keepNext/>
      <w:spacing w:before="240" w:after="60"/>
    </w:pPr>
    <w:rPr>
      <w:rFonts w:eastAsia="Times New Roman"/>
      <w:szCs w:val="24"/>
      <w:lang w:eastAsia="de-DE"/>
    </w:rPr>
  </w:style>
  <w:style w:type="paragraph" w:customStyle="1" w:styleId="Revisionberschrift4">
    <w:name w:val="Revision Überschrift 4"/>
    <w:basedOn w:val="Standard"/>
    <w:next w:val="RevisionAnlageText"/>
    <w:rsid w:val="0004181D"/>
    <w:pPr>
      <w:keepNext/>
      <w:spacing w:before="240" w:after="60"/>
    </w:pPr>
    <w:rPr>
      <w:rFonts w:eastAsia="Times New Roman"/>
      <w:szCs w:val="24"/>
      <w:lang w:eastAsia="de-DE"/>
    </w:rPr>
  </w:style>
  <w:style w:type="paragraph" w:customStyle="1" w:styleId="RevisionAnlageText">
    <w:name w:val="Revision Anlage Text"/>
    <w:basedOn w:val="Standard"/>
    <w:rsid w:val="0004181D"/>
    <w:rPr>
      <w:rFonts w:eastAsia="Times New Roman"/>
      <w:szCs w:val="24"/>
      <w:lang w:eastAsia="de-DE"/>
    </w:rPr>
  </w:style>
  <w:style w:type="paragraph" w:customStyle="1" w:styleId="RevisionListeStufe1">
    <w:name w:val="Revision Liste (Stufe 1)"/>
    <w:basedOn w:val="Standard"/>
    <w:rsid w:val="0004181D"/>
    <w:pPr>
      <w:numPr>
        <w:numId w:val="13"/>
      </w:numPr>
      <w:tabs>
        <w:tab w:val="left" w:pos="0"/>
      </w:tabs>
    </w:pPr>
    <w:rPr>
      <w:rFonts w:eastAsia="Times New Roman"/>
      <w:szCs w:val="24"/>
      <w:lang w:eastAsia="de-DE"/>
    </w:rPr>
  </w:style>
  <w:style w:type="paragraph" w:customStyle="1" w:styleId="RevisionListeStufe1manuell">
    <w:name w:val="Revision Liste (Stufe 1) (manuell)"/>
    <w:basedOn w:val="Standard"/>
    <w:next w:val="Standard"/>
    <w:rsid w:val="0004181D"/>
    <w:pPr>
      <w:tabs>
        <w:tab w:val="left" w:pos="425"/>
      </w:tabs>
      <w:ind w:left="425" w:hanging="425"/>
    </w:pPr>
    <w:rPr>
      <w:rFonts w:eastAsia="Times New Roman"/>
      <w:szCs w:val="24"/>
      <w:lang w:eastAsia="de-DE"/>
    </w:rPr>
  </w:style>
  <w:style w:type="paragraph" w:customStyle="1" w:styleId="RevisionListeFolgeabsatzStufe1">
    <w:name w:val="Revision Liste Folgeabsatz (Stufe 1)"/>
    <w:basedOn w:val="Standard"/>
    <w:rsid w:val="0004181D"/>
    <w:pPr>
      <w:numPr>
        <w:ilvl w:val="1"/>
        <w:numId w:val="13"/>
      </w:numPr>
    </w:pPr>
    <w:rPr>
      <w:rFonts w:eastAsia="Times New Roman"/>
      <w:szCs w:val="24"/>
      <w:lang w:eastAsia="de-DE"/>
    </w:rPr>
  </w:style>
  <w:style w:type="paragraph" w:customStyle="1" w:styleId="RevisionListeStufe2">
    <w:name w:val="Revision Liste (Stufe 2)"/>
    <w:basedOn w:val="Standard"/>
    <w:rsid w:val="0004181D"/>
    <w:pPr>
      <w:numPr>
        <w:ilvl w:val="2"/>
        <w:numId w:val="13"/>
      </w:numPr>
    </w:pPr>
    <w:rPr>
      <w:rFonts w:eastAsia="Times New Roman"/>
      <w:szCs w:val="24"/>
      <w:lang w:eastAsia="de-DE"/>
    </w:rPr>
  </w:style>
  <w:style w:type="paragraph" w:customStyle="1" w:styleId="RevisionListeStufe2manuell">
    <w:name w:val="Revision Liste (Stufe 2) (manuell)"/>
    <w:basedOn w:val="Standard"/>
    <w:next w:val="Standard"/>
    <w:rsid w:val="0004181D"/>
    <w:pPr>
      <w:tabs>
        <w:tab w:val="left" w:pos="850"/>
      </w:tabs>
      <w:ind w:left="850" w:hanging="425"/>
    </w:pPr>
    <w:rPr>
      <w:rFonts w:eastAsia="Times New Roman"/>
      <w:szCs w:val="24"/>
      <w:lang w:eastAsia="de-DE"/>
    </w:rPr>
  </w:style>
  <w:style w:type="paragraph" w:customStyle="1" w:styleId="RevisionListeFolgeabsatzStufe2">
    <w:name w:val="Revision Liste Folgeabsatz (Stufe 2)"/>
    <w:basedOn w:val="Standard"/>
    <w:rsid w:val="0004181D"/>
    <w:pPr>
      <w:numPr>
        <w:ilvl w:val="3"/>
        <w:numId w:val="13"/>
      </w:numPr>
    </w:pPr>
    <w:rPr>
      <w:rFonts w:eastAsia="Times New Roman"/>
      <w:szCs w:val="24"/>
      <w:lang w:eastAsia="de-DE"/>
    </w:rPr>
  </w:style>
  <w:style w:type="paragraph" w:customStyle="1" w:styleId="RevisionListeStufe3">
    <w:name w:val="Revision Liste (Stufe 3)"/>
    <w:basedOn w:val="Standard"/>
    <w:rsid w:val="0004181D"/>
    <w:pPr>
      <w:numPr>
        <w:ilvl w:val="4"/>
        <w:numId w:val="13"/>
      </w:numPr>
    </w:pPr>
    <w:rPr>
      <w:rFonts w:eastAsia="Times New Roman"/>
      <w:szCs w:val="24"/>
      <w:lang w:eastAsia="de-DE"/>
    </w:rPr>
  </w:style>
  <w:style w:type="paragraph" w:customStyle="1" w:styleId="RevisionListeStufe3manuell">
    <w:name w:val="Revision Liste (Stufe 3) (manuell)"/>
    <w:basedOn w:val="Standard"/>
    <w:next w:val="Standard"/>
    <w:rsid w:val="0004181D"/>
    <w:pPr>
      <w:tabs>
        <w:tab w:val="left" w:pos="1276"/>
      </w:tabs>
      <w:ind w:left="1276" w:hanging="425"/>
    </w:pPr>
    <w:rPr>
      <w:rFonts w:eastAsia="Times New Roman"/>
      <w:szCs w:val="24"/>
      <w:lang w:eastAsia="de-DE"/>
    </w:rPr>
  </w:style>
  <w:style w:type="paragraph" w:customStyle="1" w:styleId="RevisionListeFolgeabsatzStufe3">
    <w:name w:val="Revision Liste Folgeabsatz (Stufe 3)"/>
    <w:basedOn w:val="Standard"/>
    <w:rsid w:val="0004181D"/>
    <w:pPr>
      <w:numPr>
        <w:ilvl w:val="5"/>
        <w:numId w:val="13"/>
      </w:numPr>
    </w:pPr>
    <w:rPr>
      <w:rFonts w:eastAsia="Times New Roman"/>
      <w:szCs w:val="24"/>
      <w:lang w:eastAsia="de-DE"/>
    </w:rPr>
  </w:style>
  <w:style w:type="paragraph" w:customStyle="1" w:styleId="RevisionListeStufe4">
    <w:name w:val="Revision Liste (Stufe 4)"/>
    <w:basedOn w:val="Standard"/>
    <w:rsid w:val="0004181D"/>
    <w:pPr>
      <w:numPr>
        <w:ilvl w:val="6"/>
        <w:numId w:val="13"/>
      </w:numPr>
    </w:pPr>
    <w:rPr>
      <w:rFonts w:eastAsia="Times New Roman"/>
      <w:szCs w:val="24"/>
      <w:lang w:eastAsia="de-DE"/>
    </w:rPr>
  </w:style>
  <w:style w:type="paragraph" w:customStyle="1" w:styleId="RevisionListeStufe4manuell">
    <w:name w:val="Revision Liste (Stufe 4) (manuell)"/>
    <w:basedOn w:val="Standard"/>
    <w:next w:val="Standard"/>
    <w:rsid w:val="0004181D"/>
    <w:pPr>
      <w:tabs>
        <w:tab w:val="left" w:pos="1984"/>
      </w:tabs>
      <w:ind w:left="1984" w:hanging="709"/>
    </w:pPr>
    <w:rPr>
      <w:rFonts w:eastAsia="Times New Roman"/>
      <w:szCs w:val="24"/>
      <w:lang w:eastAsia="de-DE"/>
    </w:rPr>
  </w:style>
  <w:style w:type="paragraph" w:customStyle="1" w:styleId="RevisionListeFolgeabsatzStufe4">
    <w:name w:val="Revision Liste Folgeabsatz (Stufe 4)"/>
    <w:basedOn w:val="Standard"/>
    <w:rsid w:val="0004181D"/>
    <w:pPr>
      <w:numPr>
        <w:ilvl w:val="7"/>
        <w:numId w:val="13"/>
      </w:numPr>
    </w:pPr>
    <w:rPr>
      <w:rFonts w:eastAsia="Times New Roman"/>
      <w:szCs w:val="24"/>
      <w:lang w:eastAsia="de-DE"/>
    </w:rPr>
  </w:style>
  <w:style w:type="paragraph" w:customStyle="1" w:styleId="RevisionAufzhlungStufe1">
    <w:name w:val="Revision Aufzählung (Stufe 1)"/>
    <w:basedOn w:val="Standard"/>
    <w:rsid w:val="0004181D"/>
    <w:pPr>
      <w:numPr>
        <w:numId w:val="14"/>
      </w:numPr>
      <w:tabs>
        <w:tab w:val="left" w:pos="0"/>
      </w:tabs>
    </w:pPr>
    <w:rPr>
      <w:rFonts w:eastAsia="Times New Roman"/>
      <w:szCs w:val="24"/>
      <w:lang w:eastAsia="de-DE"/>
    </w:rPr>
  </w:style>
  <w:style w:type="paragraph" w:customStyle="1" w:styleId="RevisionAufzhlungFolgeabsatzStufe1">
    <w:name w:val="Revision Aufzählung Folgeabsatz (Stufe 1)"/>
    <w:basedOn w:val="Standard"/>
    <w:rsid w:val="0004181D"/>
    <w:pPr>
      <w:tabs>
        <w:tab w:val="left" w:pos="425"/>
      </w:tabs>
      <w:ind w:left="425"/>
    </w:pPr>
    <w:rPr>
      <w:rFonts w:eastAsia="Times New Roman"/>
      <w:szCs w:val="24"/>
      <w:lang w:eastAsia="de-DE"/>
    </w:rPr>
  </w:style>
  <w:style w:type="paragraph" w:customStyle="1" w:styleId="RevisionAufzhlungStufe2">
    <w:name w:val="Revision Aufzählung (Stufe 2)"/>
    <w:basedOn w:val="Standard"/>
    <w:rsid w:val="0004181D"/>
    <w:pPr>
      <w:numPr>
        <w:numId w:val="15"/>
      </w:numPr>
      <w:tabs>
        <w:tab w:val="left" w:pos="425"/>
      </w:tabs>
    </w:pPr>
    <w:rPr>
      <w:rFonts w:eastAsia="Times New Roman"/>
      <w:szCs w:val="24"/>
      <w:lang w:eastAsia="de-DE"/>
    </w:rPr>
  </w:style>
  <w:style w:type="paragraph" w:customStyle="1" w:styleId="RevisionAufzhlungFolgeabsatzStufe2">
    <w:name w:val="Revision Aufzählung Folgeabsatz (Stufe 2)"/>
    <w:basedOn w:val="Standard"/>
    <w:rsid w:val="0004181D"/>
    <w:pPr>
      <w:tabs>
        <w:tab w:val="left" w:pos="794"/>
      </w:tabs>
      <w:ind w:left="850"/>
    </w:pPr>
    <w:rPr>
      <w:rFonts w:eastAsia="Times New Roman"/>
      <w:szCs w:val="24"/>
      <w:lang w:eastAsia="de-DE"/>
    </w:rPr>
  </w:style>
  <w:style w:type="paragraph" w:customStyle="1" w:styleId="RevisionAufzhlungStufe3">
    <w:name w:val="Revision Aufzählung (Stufe 3)"/>
    <w:basedOn w:val="Standard"/>
    <w:rsid w:val="0004181D"/>
    <w:pPr>
      <w:numPr>
        <w:numId w:val="16"/>
      </w:numPr>
      <w:tabs>
        <w:tab w:val="left" w:pos="850"/>
      </w:tabs>
    </w:pPr>
    <w:rPr>
      <w:rFonts w:eastAsia="Times New Roman"/>
      <w:szCs w:val="24"/>
      <w:lang w:eastAsia="de-DE"/>
    </w:rPr>
  </w:style>
  <w:style w:type="paragraph" w:customStyle="1" w:styleId="RevisionAufzhlungFolgeabsatzStufe3">
    <w:name w:val="Revision Aufzählung Folgeabsatz (Stufe 3)"/>
    <w:basedOn w:val="Standard"/>
    <w:rsid w:val="0004181D"/>
    <w:pPr>
      <w:tabs>
        <w:tab w:val="left" w:pos="1276"/>
      </w:tabs>
      <w:ind w:left="1276"/>
    </w:pPr>
    <w:rPr>
      <w:rFonts w:eastAsia="Times New Roman"/>
      <w:szCs w:val="24"/>
      <w:lang w:eastAsia="de-DE"/>
    </w:rPr>
  </w:style>
  <w:style w:type="paragraph" w:customStyle="1" w:styleId="RevisionAufzhlungStufe4">
    <w:name w:val="Revision Aufzählung (Stufe 4)"/>
    <w:basedOn w:val="Standard"/>
    <w:rsid w:val="0004181D"/>
    <w:pPr>
      <w:numPr>
        <w:numId w:val="17"/>
      </w:numPr>
      <w:tabs>
        <w:tab w:val="left" w:pos="1276"/>
      </w:tabs>
    </w:pPr>
    <w:rPr>
      <w:rFonts w:eastAsia="Times New Roman"/>
      <w:szCs w:val="24"/>
      <w:lang w:eastAsia="de-DE"/>
    </w:rPr>
  </w:style>
  <w:style w:type="paragraph" w:customStyle="1" w:styleId="RevisionAufzhlungFolgeabsatzStufe4">
    <w:name w:val="Revision Aufzählung Folgeabsatz (Stufe 4)"/>
    <w:basedOn w:val="Standard"/>
    <w:rsid w:val="0004181D"/>
    <w:pPr>
      <w:tabs>
        <w:tab w:val="left" w:pos="1701"/>
      </w:tabs>
      <w:ind w:left="1701"/>
    </w:pPr>
    <w:rPr>
      <w:rFonts w:eastAsia="Times New Roman"/>
      <w:szCs w:val="24"/>
      <w:lang w:eastAsia="de-DE"/>
    </w:rPr>
  </w:style>
  <w:style w:type="paragraph" w:customStyle="1" w:styleId="RevisionAufzhlungStufe5">
    <w:name w:val="Revision Aufzählung (Stufe 5)"/>
    <w:basedOn w:val="Standard"/>
    <w:rsid w:val="0004181D"/>
    <w:pPr>
      <w:numPr>
        <w:numId w:val="18"/>
      </w:numPr>
      <w:tabs>
        <w:tab w:val="left" w:pos="1701"/>
      </w:tabs>
    </w:pPr>
    <w:rPr>
      <w:rFonts w:eastAsia="Times New Roman"/>
      <w:szCs w:val="24"/>
      <w:lang w:eastAsia="de-DE"/>
    </w:rPr>
  </w:style>
  <w:style w:type="paragraph" w:customStyle="1" w:styleId="RevisionAufzhlungFolgeabsatzStufe5">
    <w:name w:val="Revision Aufzählung Folgeabsatz (Stufe 5)"/>
    <w:basedOn w:val="Standard"/>
    <w:rsid w:val="0004181D"/>
    <w:pPr>
      <w:tabs>
        <w:tab w:val="left" w:pos="2126"/>
      </w:tabs>
      <w:ind w:left="2126"/>
    </w:pPr>
    <w:rPr>
      <w:rFonts w:eastAsia="Times New Roman"/>
      <w:szCs w:val="24"/>
      <w:lang w:eastAsia="de-DE"/>
    </w:rPr>
  </w:style>
  <w:style w:type="paragraph" w:customStyle="1" w:styleId="RevisionFunotentext">
    <w:name w:val="Revision Fußnotentext"/>
    <w:basedOn w:val="Funotentext"/>
    <w:next w:val="Funotentext"/>
    <w:rsid w:val="0004181D"/>
    <w:rPr>
      <w:rFonts w:eastAsia="Times New Roman"/>
      <w:lang w:eastAsia="de-DE"/>
    </w:rPr>
  </w:style>
  <w:style w:type="paragraph" w:customStyle="1" w:styleId="RevisionFormel">
    <w:name w:val="Revision Formel"/>
    <w:basedOn w:val="Standard"/>
    <w:rsid w:val="0004181D"/>
    <w:pPr>
      <w:spacing w:before="240" w:after="240"/>
      <w:jc w:val="center"/>
    </w:pPr>
    <w:rPr>
      <w:rFonts w:eastAsia="Times New Roman"/>
      <w:szCs w:val="24"/>
      <w:lang w:eastAsia="de-DE"/>
    </w:rPr>
  </w:style>
  <w:style w:type="paragraph" w:customStyle="1" w:styleId="RevisionGrafik">
    <w:name w:val="Revision Grafik"/>
    <w:basedOn w:val="Standard"/>
    <w:rsid w:val="0004181D"/>
    <w:pPr>
      <w:spacing w:before="240" w:after="240"/>
      <w:jc w:val="center"/>
    </w:pPr>
    <w:rPr>
      <w:rFonts w:eastAsia="Times New Roman"/>
      <w:szCs w:val="24"/>
      <w:lang w:eastAsia="de-DE"/>
    </w:rPr>
  </w:style>
  <w:style w:type="paragraph" w:customStyle="1" w:styleId="RevisionVerzeichnisTitelnderungsdokument">
    <w:name w:val="Revision Verzeichnis Titel (Änderungsdokument)"/>
    <w:basedOn w:val="Standard"/>
    <w:next w:val="RevisionVerzeichnis1"/>
    <w:rsid w:val="0004181D"/>
    <w:pPr>
      <w:jc w:val="center"/>
    </w:pPr>
    <w:rPr>
      <w:rFonts w:eastAsia="Times New Roman"/>
      <w:szCs w:val="24"/>
      <w:lang w:eastAsia="de-DE"/>
    </w:rPr>
  </w:style>
  <w:style w:type="paragraph" w:customStyle="1" w:styleId="RevisionAnlageVerweis">
    <w:name w:val="Revision Anlage Verweis"/>
    <w:basedOn w:val="Standard"/>
    <w:next w:val="RevisionAnlageberschrift"/>
    <w:rsid w:val="0004181D"/>
    <w:pPr>
      <w:spacing w:before="0"/>
      <w:jc w:val="right"/>
    </w:pPr>
    <w:rPr>
      <w:rFonts w:eastAsia="Times New Roman"/>
      <w:szCs w:val="24"/>
      <w:lang w:eastAsia="de-DE"/>
    </w:rPr>
  </w:style>
  <w:style w:type="paragraph" w:customStyle="1" w:styleId="Bezeichnungnderungsdokument">
    <w:name w:val="Bezeichnung (Änderungsdokument)"/>
    <w:basedOn w:val="Standard"/>
    <w:next w:val="Kurzbezeichnung-Abkrzungnderungsdokument"/>
    <w:rsid w:val="0004181D"/>
    <w:pPr>
      <w:jc w:val="center"/>
    </w:pPr>
    <w:rPr>
      <w:rFonts w:eastAsia="Times New Roman"/>
      <w:b/>
      <w:sz w:val="26"/>
      <w:szCs w:val="24"/>
      <w:lang w:eastAsia="de-DE"/>
    </w:rPr>
  </w:style>
  <w:style w:type="paragraph" w:customStyle="1" w:styleId="Kurzbezeichnung-Abkrzungnderungsdokument">
    <w:name w:val="Kurzbezeichnung - Abkürzung (Änderungsdokument)"/>
    <w:basedOn w:val="Standard"/>
    <w:next w:val="Ausfertigungsdatumnderungsdokument"/>
    <w:rsid w:val="0004181D"/>
    <w:pPr>
      <w:spacing w:before="240"/>
      <w:jc w:val="center"/>
    </w:pPr>
    <w:rPr>
      <w:rFonts w:eastAsia="Times New Roman"/>
      <w:b/>
      <w:sz w:val="26"/>
      <w:szCs w:val="24"/>
      <w:lang w:eastAsia="de-DE"/>
    </w:rPr>
  </w:style>
  <w:style w:type="paragraph" w:customStyle="1" w:styleId="Ausfertigungsdatumnderungsdokument">
    <w:name w:val="Ausfertigungsdatum (Änderungsdokument)"/>
    <w:basedOn w:val="Standard"/>
    <w:next w:val="EingangsformelStandardnderungsdokument"/>
    <w:rsid w:val="0004181D"/>
    <w:pPr>
      <w:spacing w:before="240"/>
      <w:jc w:val="center"/>
    </w:pPr>
    <w:rPr>
      <w:rFonts w:eastAsia="Times New Roman"/>
      <w:b/>
      <w:szCs w:val="24"/>
      <w:lang w:eastAsia="de-DE"/>
    </w:rPr>
  </w:style>
  <w:style w:type="paragraph" w:customStyle="1" w:styleId="EingangsformelStandardnderungsdokument">
    <w:name w:val="Eingangsformel Standard (Änderungsdokument)"/>
    <w:basedOn w:val="Standard"/>
    <w:rsid w:val="0004181D"/>
    <w:pPr>
      <w:ind w:firstLine="425"/>
    </w:pPr>
    <w:rPr>
      <w:rFonts w:eastAsia="Times New Roman"/>
      <w:szCs w:val="24"/>
      <w:lang w:eastAsia="de-DE"/>
    </w:rPr>
  </w:style>
  <w:style w:type="paragraph" w:customStyle="1" w:styleId="EingangsformelAufzhlungnderungsdokument">
    <w:name w:val="Eingangsformel Aufzählung (Änderungsdokument)"/>
    <w:basedOn w:val="Standard"/>
    <w:rsid w:val="0004181D"/>
    <w:pPr>
      <w:numPr>
        <w:numId w:val="20"/>
      </w:numPr>
    </w:pPr>
    <w:rPr>
      <w:rFonts w:eastAsia="Times New Roman"/>
      <w:szCs w:val="24"/>
      <w:lang w:eastAsia="de-DE"/>
    </w:rPr>
  </w:style>
  <w:style w:type="paragraph" w:customStyle="1" w:styleId="ArtikelBezeichner">
    <w:name w:val="Artikel Bezeichner"/>
    <w:basedOn w:val="Standard"/>
    <w:next w:val="Artikelberschrift"/>
    <w:rsid w:val="0004181D"/>
    <w:pPr>
      <w:keepNext/>
      <w:numPr>
        <w:numId w:val="21"/>
      </w:numPr>
      <w:spacing w:before="480" w:after="240"/>
      <w:jc w:val="center"/>
    </w:pPr>
    <w:rPr>
      <w:rFonts w:eastAsia="Times New Roman"/>
      <w:b/>
      <w:sz w:val="28"/>
      <w:szCs w:val="24"/>
      <w:lang w:eastAsia="de-DE"/>
    </w:rPr>
  </w:style>
  <w:style w:type="paragraph" w:customStyle="1" w:styleId="Artikelberschrift">
    <w:name w:val="Artikel Überschrift"/>
    <w:basedOn w:val="Standard"/>
    <w:next w:val="JuristischerAbsatznummeriert"/>
    <w:rsid w:val="0004181D"/>
    <w:pPr>
      <w:keepNext/>
      <w:spacing w:after="240"/>
      <w:jc w:val="center"/>
    </w:pPr>
    <w:rPr>
      <w:rFonts w:eastAsia="Times New Roman"/>
      <w:b/>
      <w:sz w:val="28"/>
      <w:szCs w:val="24"/>
      <w:lang w:eastAsia="de-DE"/>
    </w:rPr>
  </w:style>
  <w:style w:type="paragraph" w:customStyle="1" w:styleId="ArtikelBezeichnermanuell">
    <w:name w:val="Artikel Bezeichner (manuell)"/>
    <w:basedOn w:val="Standard"/>
    <w:next w:val="Standard"/>
    <w:rsid w:val="0004181D"/>
    <w:pPr>
      <w:keepNext/>
      <w:spacing w:before="480" w:after="240"/>
      <w:jc w:val="center"/>
    </w:pPr>
    <w:rPr>
      <w:rFonts w:eastAsia="Times New Roman"/>
      <w:b/>
      <w:sz w:val="28"/>
      <w:szCs w:val="24"/>
      <w:lang w:eastAsia="de-DE"/>
    </w:rPr>
  </w:style>
  <w:style w:type="paragraph" w:styleId="Verzeichnis1">
    <w:name w:val="toc 1"/>
    <w:basedOn w:val="Standard"/>
    <w:next w:val="Standard"/>
    <w:uiPriority w:val="39"/>
    <w:semiHidden/>
    <w:unhideWhenUsed/>
    <w:rsid w:val="0004181D"/>
    <w:pPr>
      <w:tabs>
        <w:tab w:val="left" w:pos="1134"/>
      </w:tabs>
    </w:pPr>
  </w:style>
  <w:style w:type="paragraph" w:customStyle="1" w:styleId="VerzeichnisTitelnderungsdokument">
    <w:name w:val="Verzeichnis Titel (Änderungsdokument)"/>
    <w:basedOn w:val="Standard"/>
    <w:rsid w:val="0004181D"/>
    <w:pPr>
      <w:jc w:val="center"/>
    </w:pPr>
    <w:rPr>
      <w:rFonts w:eastAsia="Times New Roman"/>
      <w:szCs w:val="24"/>
      <w:lang w:eastAsia="de-DE"/>
    </w:rPr>
  </w:style>
  <w:style w:type="paragraph" w:customStyle="1" w:styleId="VorblattTitelHaushaltsausgabenohneErfllungsaufwand">
    <w:name w:val="Vorblatt Titel (Haushaltsausgaben ohne Erfüllungsaufwand)"/>
    <w:basedOn w:val="Standard"/>
    <w:next w:val="Text"/>
    <w:rsid w:val="00500200"/>
    <w:pPr>
      <w:spacing w:before="360"/>
    </w:pPr>
    <w:rPr>
      <w:rFonts w:eastAsia="Times New Roman"/>
      <w:b/>
      <w:sz w:val="26"/>
      <w:szCs w:val="24"/>
      <w:lang w:eastAsia="de-DE"/>
    </w:rPr>
  </w:style>
  <w:style w:type="paragraph" w:customStyle="1" w:styleId="VorblattTitelErfllungsaufwand">
    <w:name w:val="Vorblatt Titel (Erfüllungsaufwand)"/>
    <w:basedOn w:val="Standard"/>
    <w:next w:val="Text"/>
    <w:rsid w:val="00500200"/>
    <w:pPr>
      <w:spacing w:before="360"/>
    </w:pPr>
    <w:rPr>
      <w:rFonts w:eastAsia="Times New Roman"/>
      <w:b/>
      <w:sz w:val="26"/>
      <w:szCs w:val="24"/>
      <w:lang w:eastAsia="de-DE"/>
    </w:rPr>
  </w:style>
  <w:style w:type="paragraph" w:customStyle="1" w:styleId="VorblattTitelErfllungsaufwandBrgerinnenundBrger">
    <w:name w:val="Vorblatt Titel (Erfüllungsaufwand Bürgerinnen und Bürger)"/>
    <w:basedOn w:val="Standard"/>
    <w:next w:val="Text"/>
    <w:rsid w:val="00500200"/>
    <w:pPr>
      <w:spacing w:before="360"/>
    </w:pPr>
    <w:rPr>
      <w:rFonts w:eastAsia="Times New Roman"/>
      <w:b/>
      <w:sz w:val="26"/>
      <w:szCs w:val="24"/>
      <w:lang w:eastAsia="de-DE"/>
    </w:rPr>
  </w:style>
  <w:style w:type="paragraph" w:customStyle="1" w:styleId="VorblattTitelErfllungsaufwandWirtschaft">
    <w:name w:val="Vorblatt Titel (Erfüllungsaufwand Wirtschaft)"/>
    <w:basedOn w:val="Standard"/>
    <w:next w:val="Text"/>
    <w:rsid w:val="00500200"/>
    <w:pPr>
      <w:spacing w:before="360"/>
    </w:pPr>
    <w:rPr>
      <w:rFonts w:eastAsia="Times New Roman"/>
      <w:b/>
      <w:sz w:val="26"/>
      <w:szCs w:val="24"/>
      <w:lang w:eastAsia="de-DE"/>
    </w:rPr>
  </w:style>
  <w:style w:type="paragraph" w:customStyle="1" w:styleId="VorblattTitelBrokratiekostenausInformationspflichten">
    <w:name w:val="Vorblatt Titel (Bürokratiekosten aus Informationspflichten)"/>
    <w:basedOn w:val="Standard"/>
    <w:next w:val="Text"/>
    <w:rsid w:val="00500200"/>
    <w:pPr>
      <w:spacing w:before="360"/>
    </w:pPr>
    <w:rPr>
      <w:rFonts w:eastAsia="Times New Roman"/>
      <w:sz w:val="26"/>
      <w:szCs w:val="24"/>
      <w:lang w:eastAsia="de-DE"/>
    </w:rPr>
  </w:style>
  <w:style w:type="paragraph" w:customStyle="1" w:styleId="VorblattTitelErfllungsaufwandVerwaltung">
    <w:name w:val="Vorblatt Titel (Erfüllungsaufwand Verwaltung)"/>
    <w:basedOn w:val="Standard"/>
    <w:next w:val="Text"/>
    <w:rsid w:val="00500200"/>
    <w:pPr>
      <w:spacing w:before="360"/>
    </w:pPr>
    <w:rPr>
      <w:rFonts w:eastAsia="Times New Roman"/>
      <w:b/>
      <w:sz w:val="26"/>
      <w:szCs w:val="24"/>
      <w:lang w:eastAsia="de-DE"/>
    </w:rPr>
  </w:style>
  <w:style w:type="paragraph" w:customStyle="1" w:styleId="VorblattTitelWeitereKosten">
    <w:name w:val="Vorblatt Titel (Weitere Kosten)"/>
    <w:basedOn w:val="Standard"/>
    <w:next w:val="Text"/>
    <w:rsid w:val="00500200"/>
    <w:pPr>
      <w:spacing w:before="360"/>
    </w:pPr>
    <w:rPr>
      <w:rFonts w:eastAsia="Times New Roman"/>
      <w:b/>
      <w:sz w:val="26"/>
      <w:szCs w:val="24"/>
      <w:lang w:eastAsia="de-DE"/>
    </w:rPr>
  </w:style>
  <w:style w:type="paragraph" w:customStyle="1" w:styleId="BegrndungAllgemeinerTeil">
    <w:name w:val="Begründung (Allgemeiner Teil)"/>
    <w:basedOn w:val="Standard"/>
    <w:next w:val="Text"/>
    <w:rsid w:val="00500200"/>
    <w:pPr>
      <w:keepNext/>
      <w:spacing w:before="480" w:after="160"/>
    </w:pPr>
    <w:rPr>
      <w:rFonts w:eastAsia="Times New Roman"/>
      <w:b/>
      <w:szCs w:val="24"/>
      <w:lang w:eastAsia="de-DE"/>
    </w:rPr>
  </w:style>
  <w:style w:type="paragraph" w:customStyle="1" w:styleId="BegrndungBesondererTeil">
    <w:name w:val="Begründung (Besonderer Teil)"/>
    <w:basedOn w:val="Standard"/>
    <w:next w:val="Text"/>
    <w:rsid w:val="00500200"/>
    <w:pPr>
      <w:keepNext/>
      <w:spacing w:before="480" w:after="160"/>
    </w:pPr>
    <w:rPr>
      <w:rFonts w:eastAsia="Times New Roman"/>
      <w:b/>
      <w:szCs w:val="24"/>
      <w:lang w:eastAsia="de-DE"/>
    </w:rPr>
  </w:style>
  <w:style w:type="paragraph" w:customStyle="1" w:styleId="berschriftrmischBegrndung">
    <w:name w:val="Überschrift römisch (Begründung)"/>
    <w:basedOn w:val="Standard"/>
    <w:next w:val="Text"/>
    <w:rsid w:val="00500200"/>
    <w:pPr>
      <w:keepNext/>
      <w:numPr>
        <w:numId w:val="30"/>
      </w:numPr>
      <w:spacing w:before="360"/>
    </w:pPr>
    <w:rPr>
      <w:rFonts w:eastAsia="Times New Roman"/>
      <w:b/>
      <w:szCs w:val="24"/>
      <w:lang w:eastAsia="de-DE"/>
    </w:rPr>
  </w:style>
  <w:style w:type="paragraph" w:customStyle="1" w:styleId="berschriftarabischBegrndung">
    <w:name w:val="Überschrift arabisch (Begründung)"/>
    <w:basedOn w:val="Standard"/>
    <w:next w:val="Text"/>
    <w:rsid w:val="00500200"/>
    <w:pPr>
      <w:keepNext/>
      <w:numPr>
        <w:ilvl w:val="1"/>
        <w:numId w:val="30"/>
      </w:numPr>
    </w:pPr>
    <w:rPr>
      <w:rFonts w:eastAsia="Times New Roman"/>
      <w:b/>
      <w:szCs w:val="24"/>
      <w:lang w:eastAsia="de-DE"/>
    </w:rPr>
  </w:style>
  <w:style w:type="character" w:styleId="Hyperlink">
    <w:name w:val="Hyperlink"/>
    <w:rsid w:val="00500200"/>
    <w:rPr>
      <w:color w:val="0000FF"/>
      <w:u w:val="single"/>
    </w:rPr>
  </w:style>
  <w:style w:type="character" w:styleId="Kommentarzeichen">
    <w:name w:val="annotation reference"/>
    <w:basedOn w:val="Absatz-Standardschriftart"/>
    <w:uiPriority w:val="99"/>
    <w:semiHidden/>
    <w:unhideWhenUsed/>
    <w:rsid w:val="00177416"/>
    <w:rPr>
      <w:sz w:val="16"/>
      <w:szCs w:val="16"/>
    </w:rPr>
  </w:style>
  <w:style w:type="paragraph" w:styleId="Kommentartext">
    <w:name w:val="annotation text"/>
    <w:basedOn w:val="Standard"/>
    <w:link w:val="KommentartextZchn"/>
    <w:uiPriority w:val="99"/>
    <w:semiHidden/>
    <w:unhideWhenUsed/>
    <w:rsid w:val="00177416"/>
    <w:rPr>
      <w:sz w:val="20"/>
      <w:szCs w:val="20"/>
    </w:rPr>
  </w:style>
  <w:style w:type="character" w:customStyle="1" w:styleId="KommentartextZchn">
    <w:name w:val="Kommentartext Zchn"/>
    <w:basedOn w:val="Absatz-Standardschriftart"/>
    <w:link w:val="Kommentartext"/>
    <w:uiPriority w:val="99"/>
    <w:semiHidden/>
    <w:rsid w:val="00177416"/>
    <w:rPr>
      <w:rFonts w:ascii="Arial" w:hAnsi="Arial" w:cs="Arial"/>
      <w:sz w:val="20"/>
      <w:szCs w:val="20"/>
    </w:rPr>
  </w:style>
  <w:style w:type="paragraph" w:styleId="Sprechblasentext">
    <w:name w:val="Balloon Text"/>
    <w:basedOn w:val="Standard"/>
    <w:link w:val="SprechblasentextZchn"/>
    <w:uiPriority w:val="99"/>
    <w:semiHidden/>
    <w:unhideWhenUsed/>
    <w:rsid w:val="00177416"/>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77416"/>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sid w:val="00DB111F"/>
    <w:rPr>
      <w:b/>
      <w:bCs/>
    </w:rPr>
  </w:style>
  <w:style w:type="character" w:customStyle="1" w:styleId="KommentarthemaZchn">
    <w:name w:val="Kommentarthema Zchn"/>
    <w:basedOn w:val="KommentartextZchn"/>
    <w:link w:val="Kommentarthema"/>
    <w:uiPriority w:val="99"/>
    <w:semiHidden/>
    <w:rsid w:val="00DB111F"/>
    <w:rPr>
      <w:rFonts w:ascii="Arial" w:hAnsi="Arial" w:cs="Arial"/>
      <w:b/>
      <w:bCs/>
      <w:sz w:val="20"/>
      <w:szCs w:val="20"/>
    </w:rPr>
  </w:style>
  <w:style w:type="paragraph" w:styleId="Listenabsatz">
    <w:name w:val="List Paragraph"/>
    <w:basedOn w:val="Standard"/>
    <w:uiPriority w:val="34"/>
    <w:qFormat/>
    <w:rsid w:val="00164617"/>
    <w:pPr>
      <w:spacing w:before="0" w:after="200" w:line="276" w:lineRule="auto"/>
      <w:ind w:left="720"/>
      <w:contextualSpacing/>
      <w:jc w:val="left"/>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9FA7E-8DFF-4EF2-9E08-AE700642A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7224</Words>
  <Characters>45512</Characters>
  <Application>Microsoft Office Word</Application>
  <DocSecurity>0</DocSecurity>
  <Lines>379</Lines>
  <Paragraphs>105</Paragraphs>
  <ScaleCrop>false</ScaleCrop>
  <HeadingPairs>
    <vt:vector size="2" baseType="variant">
      <vt:variant>
        <vt:lpstr>Titel</vt:lpstr>
      </vt:variant>
      <vt:variant>
        <vt:i4>1</vt:i4>
      </vt:variant>
    </vt:vector>
  </HeadingPairs>
  <TitlesOfParts>
    <vt:vector size="1" baseType="lpstr">
      <vt:lpstr/>
    </vt:vector>
  </TitlesOfParts>
  <Company>Bundesministerium des Innern</Company>
  <LinksUpToDate>false</LinksUpToDate>
  <CharactersWithSpaces>52631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Mengel, Frank</dc:creator>
  <cp:lastModifiedBy>Volker Hügel</cp:lastModifiedBy>
  <cp:revision>2</cp:revision>
  <cp:lastPrinted>2016-01-29T09:43:00Z</cp:lastPrinted>
  <dcterms:created xsi:type="dcterms:W3CDTF">2016-02-01T16:10:00Z</dcterms:created>
  <dcterms:modified xsi:type="dcterms:W3CDTF">2016-02-01T16:10:00Z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ategorie">
    <vt:lpwstr>AENDER/NOVGES</vt:lpwstr>
  </property>
  <property fmtid="{D5CDD505-2E9C-101B-9397-08002B2CF9AE}" pid="3" name="Classification">
    <vt:lpwstr> </vt:lpwstr>
  </property>
  <property fmtid="{D5CDD505-2E9C-101B-9397-08002B2CF9AE}" pid="4" name="Version">
    <vt:lpwstr>3.4.0.1</vt:lpwstr>
  </property>
  <property fmtid="{D5CDD505-2E9C-101B-9397-08002B2CF9AE}" pid="5" name="Created using">
    <vt:lpwstr>LW 5.4, Build 20120529</vt:lpwstr>
  </property>
  <property fmtid="{D5CDD505-2E9C-101B-9397-08002B2CF9AE}" pid="6" name="Last edited using">
    <vt:lpwstr>LW 5.4, Build 20120529</vt:lpwstr>
  </property>
  <property fmtid="{D5CDD505-2E9C-101B-9397-08002B2CF9AE}" pid="7" name="eNorm-Version Erstellung">
    <vt:lpwstr>3.7.1, Bundesregierung</vt:lpwstr>
  </property>
  <property fmtid="{D5CDD505-2E9C-101B-9397-08002B2CF9AE}" pid="8" name="eNorm-Version letzte Bearbeitung">
    <vt:lpwstr>3.7.1, Bundesregierung</vt:lpwstr>
  </property>
  <property fmtid="{D5CDD505-2E9C-101B-9397-08002B2CF9AE}" pid="9" name="Meta_Kurzbezeichnung">
    <vt:lpwstr/>
  </property>
  <property fmtid="{D5CDD505-2E9C-101B-9397-08002B2CF9AE}" pid="10" name="Meta_Abkürzung">
    <vt:lpwstr/>
  </property>
  <property fmtid="{D5CDD505-2E9C-101B-9397-08002B2CF9AE}" pid="11" name="Meta_Anlagen">
    <vt:lpwstr/>
  </property>
  <property fmtid="{D5CDD505-2E9C-101B-9397-08002B2CF9AE}" pid="12" name="Bearbeitungsstand">
    <vt:lpwstr> </vt:lpwstr>
  </property>
  <property fmtid="{D5CDD505-2E9C-101B-9397-08002B2CF9AE}" pid="13" name="Meta_Umsetzung von EU-Recht">
    <vt:lpwstr/>
  </property>
  <property fmtid="{D5CDD505-2E9C-101B-9397-08002B2CF9AE}" pid="14" name="Meta_Sachgebiet">
    <vt:lpwstr/>
  </property>
  <property fmtid="{D5CDD505-2E9C-101B-9397-08002B2CF9AE}" pid="15" name="Meta_Datei-ID">
    <vt:lpwstr/>
  </property>
  <property fmtid="{D5CDD505-2E9C-101B-9397-08002B2CF9AE}" pid="16" name="Meta_Dokumentendatum">
    <vt:lpwstr/>
  </property>
  <property fmtid="{D5CDD505-2E9C-101B-9397-08002B2CF9AE}" pid="17" name="Meta_Wahlperiode">
    <vt:lpwstr/>
  </property>
  <property fmtid="{D5CDD505-2E9C-101B-9397-08002B2CF9AE}" pid="18" name="DQP Ergebnis für Version 47">
    <vt:lpwstr>2 Fehler, 4 Warnungen</vt:lpwstr>
  </property>
  <property fmtid="{D5CDD505-2E9C-101B-9397-08002B2CF9AE}" pid="19" name="eNorm-Version letzte DQP">
    <vt:lpwstr>3.7.1, Bundesregierung</vt:lpwstr>
  </property>
  <property fmtid="{D5CDD505-2E9C-101B-9397-08002B2CF9AE}" pid="20" name="Meta_Bezeichnung">
    <vt:lpwstr>Entwurf eines Gesetzes zur Änderung des Asylverfahrensgesetzes</vt:lpwstr>
  </property>
  <property fmtid="{D5CDD505-2E9C-101B-9397-08002B2CF9AE}" pid="21" name="Meta_Typ der Vorschrift">
    <vt:lpwstr>Einzelnovelle eines Gesetzes</vt:lpwstr>
  </property>
  <property fmtid="{D5CDD505-2E9C-101B-9397-08002B2CF9AE}" pid="22" name="Meta_Initiant">
    <vt:lpwstr>Bundesministerium des Innern</vt:lpwstr>
  </property>
</Properties>
</file>